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05" w:rsidRPr="00DF535C" w:rsidRDefault="001D3305" w:rsidP="00603B73">
      <w:pPr>
        <w:spacing w:before="0" w:after="0"/>
        <w:jc w:val="center"/>
        <w:rPr>
          <w:b/>
          <w:sz w:val="16"/>
          <w:szCs w:val="16"/>
        </w:rPr>
      </w:pPr>
      <w:bookmarkStart w:id="0" w:name="_GoBack"/>
      <w:bookmarkEnd w:id="0"/>
      <w:r w:rsidRPr="00DF535C">
        <w:rPr>
          <w:b/>
          <w:sz w:val="16"/>
          <w:szCs w:val="16"/>
        </w:rPr>
        <w:t xml:space="preserve">ANEXA </w:t>
      </w:r>
      <w:r w:rsidR="006D237D" w:rsidRPr="00DF535C">
        <w:rPr>
          <w:b/>
          <w:sz w:val="16"/>
          <w:szCs w:val="16"/>
        </w:rPr>
        <w:t>10.</w:t>
      </w:r>
      <w:r w:rsidRPr="00DF535C">
        <w:rPr>
          <w:b/>
          <w:sz w:val="16"/>
          <w:szCs w:val="16"/>
        </w:rPr>
        <w:t>1  - Axe prioritare, obiective tematice</w:t>
      </w:r>
      <w:r w:rsidR="006D603D" w:rsidRPr="00DF535C">
        <w:rPr>
          <w:b/>
          <w:sz w:val="16"/>
          <w:szCs w:val="16"/>
        </w:rPr>
        <w:t>,</w:t>
      </w:r>
      <w:r w:rsidRPr="00DF535C">
        <w:rPr>
          <w:b/>
          <w:sz w:val="16"/>
          <w:szCs w:val="16"/>
        </w:rPr>
        <w:t xml:space="preserve"> priorități de investiție</w:t>
      </w:r>
      <w:r w:rsidR="006D603D" w:rsidRPr="00DF535C">
        <w:rPr>
          <w:b/>
          <w:sz w:val="16"/>
          <w:szCs w:val="16"/>
        </w:rPr>
        <w:t>, poten</w:t>
      </w:r>
      <w:r w:rsidR="00083A69" w:rsidRPr="00DF535C">
        <w:rPr>
          <w:b/>
          <w:sz w:val="16"/>
          <w:szCs w:val="16"/>
        </w:rPr>
        <w:t>ți</w:t>
      </w:r>
      <w:r w:rsidR="006D603D" w:rsidRPr="00DF535C">
        <w:rPr>
          <w:b/>
          <w:sz w:val="16"/>
          <w:szCs w:val="16"/>
        </w:rPr>
        <w:t>ali beneficiari, indicatori</w:t>
      </w:r>
      <w:r w:rsidRPr="00DF535C">
        <w:rPr>
          <w:b/>
          <w:sz w:val="16"/>
          <w:szCs w:val="16"/>
        </w:rPr>
        <w:t xml:space="preserve"> POR 2014-2020</w:t>
      </w:r>
    </w:p>
    <w:p w:rsidR="00EE7C7C" w:rsidRPr="00DF535C" w:rsidRDefault="00EE7C7C" w:rsidP="00603B73">
      <w:pPr>
        <w:spacing w:before="0" w:after="0"/>
        <w:jc w:val="center"/>
        <w:rPr>
          <w:b/>
          <w:sz w:val="16"/>
          <w:szCs w:val="16"/>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1276"/>
        <w:gridCol w:w="4394"/>
        <w:gridCol w:w="1275"/>
        <w:gridCol w:w="1418"/>
        <w:gridCol w:w="1276"/>
        <w:gridCol w:w="1276"/>
        <w:gridCol w:w="1276"/>
      </w:tblGrid>
      <w:tr w:rsidR="00EE7C7C" w:rsidRPr="00DF535C" w:rsidTr="00855CC0">
        <w:trPr>
          <w:trHeight w:val="231"/>
        </w:trPr>
        <w:tc>
          <w:tcPr>
            <w:tcW w:w="1134" w:type="dxa"/>
            <w:vMerge w:val="restart"/>
            <w:vAlign w:val="center"/>
          </w:tcPr>
          <w:p w:rsidR="00EE7C7C" w:rsidRPr="00DF535C" w:rsidRDefault="00EE7C7C" w:rsidP="00021D9E">
            <w:pPr>
              <w:ind w:left="34" w:hanging="34"/>
              <w:rPr>
                <w:b/>
                <w:sz w:val="16"/>
                <w:szCs w:val="16"/>
              </w:rPr>
            </w:pPr>
            <w:bookmarkStart w:id="1" w:name="OLE_LINK1"/>
            <w:r w:rsidRPr="00DF535C">
              <w:rPr>
                <w:b/>
                <w:bCs/>
                <w:sz w:val="16"/>
                <w:szCs w:val="16"/>
              </w:rPr>
              <w:t>Axa prioritara</w:t>
            </w:r>
          </w:p>
        </w:tc>
        <w:tc>
          <w:tcPr>
            <w:tcW w:w="1843" w:type="dxa"/>
            <w:vMerge w:val="restart"/>
            <w:vAlign w:val="center"/>
          </w:tcPr>
          <w:p w:rsidR="00EE7C7C" w:rsidRPr="00DF535C" w:rsidRDefault="00EE7C7C" w:rsidP="00021D9E">
            <w:pPr>
              <w:jc w:val="center"/>
              <w:rPr>
                <w:b/>
                <w:sz w:val="16"/>
                <w:szCs w:val="16"/>
              </w:rPr>
            </w:pPr>
            <w:r w:rsidRPr="00DF535C">
              <w:rPr>
                <w:b/>
                <w:sz w:val="16"/>
                <w:szCs w:val="16"/>
              </w:rPr>
              <w:t>Prioritate de investiții (PI)</w:t>
            </w:r>
          </w:p>
        </w:tc>
        <w:tc>
          <w:tcPr>
            <w:tcW w:w="1276" w:type="dxa"/>
            <w:vMerge w:val="restart"/>
            <w:vAlign w:val="center"/>
          </w:tcPr>
          <w:p w:rsidR="00EE7C7C" w:rsidRPr="00DF535C" w:rsidRDefault="00EE7C7C" w:rsidP="00021D9E">
            <w:pPr>
              <w:jc w:val="center"/>
              <w:rPr>
                <w:b/>
                <w:bCs/>
                <w:sz w:val="16"/>
                <w:szCs w:val="16"/>
              </w:rPr>
            </w:pPr>
            <w:r w:rsidRPr="00DF535C">
              <w:rPr>
                <w:b/>
                <w:bCs/>
                <w:sz w:val="16"/>
                <w:szCs w:val="16"/>
              </w:rPr>
              <w:t>Obiectiv Specific (OS)</w:t>
            </w:r>
          </w:p>
        </w:tc>
        <w:tc>
          <w:tcPr>
            <w:tcW w:w="4394" w:type="dxa"/>
            <w:vMerge w:val="restart"/>
            <w:tcBorders>
              <w:left w:val="single" w:sz="36" w:space="0" w:color="auto"/>
            </w:tcBorders>
            <w:vAlign w:val="center"/>
          </w:tcPr>
          <w:p w:rsidR="00EE7C7C" w:rsidRPr="00DF535C" w:rsidRDefault="00EE7C7C" w:rsidP="00021D9E">
            <w:pPr>
              <w:jc w:val="center"/>
              <w:rPr>
                <w:b/>
                <w:sz w:val="16"/>
                <w:szCs w:val="16"/>
              </w:rPr>
            </w:pPr>
            <w:r w:rsidRPr="00DF535C">
              <w:rPr>
                <w:b/>
                <w:bCs/>
                <w:sz w:val="16"/>
                <w:szCs w:val="16"/>
              </w:rPr>
              <w:t>Tip de proiect</w:t>
            </w:r>
          </w:p>
        </w:tc>
        <w:tc>
          <w:tcPr>
            <w:tcW w:w="1275" w:type="dxa"/>
            <w:vMerge w:val="restart"/>
            <w:vAlign w:val="center"/>
          </w:tcPr>
          <w:p w:rsidR="00EE7C7C" w:rsidRPr="00DF535C" w:rsidRDefault="00EE7C7C" w:rsidP="00021D9E">
            <w:pPr>
              <w:jc w:val="center"/>
              <w:rPr>
                <w:b/>
                <w:sz w:val="16"/>
                <w:szCs w:val="16"/>
              </w:rPr>
            </w:pPr>
            <w:r w:rsidRPr="00DF535C">
              <w:rPr>
                <w:b/>
                <w:bCs/>
                <w:sz w:val="16"/>
                <w:szCs w:val="16"/>
              </w:rPr>
              <w:t>Categorii de beneficiari</w:t>
            </w:r>
          </w:p>
        </w:tc>
        <w:tc>
          <w:tcPr>
            <w:tcW w:w="1418" w:type="dxa"/>
            <w:vMerge w:val="restart"/>
            <w:vAlign w:val="center"/>
          </w:tcPr>
          <w:p w:rsidR="00EE7C7C" w:rsidRPr="00DF535C" w:rsidRDefault="00EE7C7C" w:rsidP="00021D9E">
            <w:pPr>
              <w:jc w:val="center"/>
              <w:rPr>
                <w:b/>
                <w:sz w:val="16"/>
                <w:szCs w:val="16"/>
              </w:rPr>
            </w:pPr>
            <w:r w:rsidRPr="00DF535C">
              <w:rPr>
                <w:b/>
                <w:sz w:val="16"/>
                <w:szCs w:val="16"/>
              </w:rPr>
              <w:t>Teritoriu</w:t>
            </w:r>
          </w:p>
        </w:tc>
        <w:tc>
          <w:tcPr>
            <w:tcW w:w="1276" w:type="dxa"/>
            <w:vMerge w:val="restart"/>
            <w:vAlign w:val="center"/>
          </w:tcPr>
          <w:p w:rsidR="00EE7C7C" w:rsidRPr="00DF535C" w:rsidRDefault="00EE7C7C" w:rsidP="00021D9E">
            <w:pPr>
              <w:jc w:val="center"/>
              <w:rPr>
                <w:b/>
                <w:sz w:val="16"/>
                <w:szCs w:val="16"/>
              </w:rPr>
            </w:pPr>
            <w:r w:rsidRPr="00DF535C">
              <w:rPr>
                <w:b/>
                <w:sz w:val="16"/>
                <w:szCs w:val="16"/>
              </w:rPr>
              <w:t>Obiective tematice</w:t>
            </w:r>
          </w:p>
        </w:tc>
        <w:tc>
          <w:tcPr>
            <w:tcW w:w="2552" w:type="dxa"/>
            <w:gridSpan w:val="2"/>
          </w:tcPr>
          <w:p w:rsidR="00EE7C7C" w:rsidRPr="00DF535C" w:rsidRDefault="00EE7C7C" w:rsidP="00EE7C7C">
            <w:pPr>
              <w:spacing w:before="0" w:after="0"/>
              <w:jc w:val="center"/>
              <w:rPr>
                <w:b/>
                <w:bCs/>
                <w:color w:val="000000"/>
                <w:sz w:val="16"/>
                <w:szCs w:val="16"/>
                <w:lang w:eastAsia="ro-RO"/>
              </w:rPr>
            </w:pPr>
            <w:r w:rsidRPr="00DF535C">
              <w:rPr>
                <w:b/>
                <w:bCs/>
                <w:color w:val="000000"/>
                <w:sz w:val="16"/>
                <w:szCs w:val="16"/>
                <w:lang w:eastAsia="ro-RO"/>
              </w:rPr>
              <w:t>Indicatori</w:t>
            </w:r>
          </w:p>
        </w:tc>
      </w:tr>
      <w:tr w:rsidR="00EE7C7C" w:rsidRPr="00DF535C" w:rsidTr="00855CC0">
        <w:trPr>
          <w:trHeight w:val="518"/>
        </w:trPr>
        <w:tc>
          <w:tcPr>
            <w:tcW w:w="1134" w:type="dxa"/>
            <w:vMerge/>
            <w:vAlign w:val="center"/>
          </w:tcPr>
          <w:p w:rsidR="00EE7C7C" w:rsidRPr="00DF535C" w:rsidRDefault="00EE7C7C" w:rsidP="00021D9E">
            <w:pPr>
              <w:ind w:left="34" w:hanging="34"/>
              <w:rPr>
                <w:b/>
                <w:bCs/>
                <w:sz w:val="16"/>
                <w:szCs w:val="16"/>
              </w:rPr>
            </w:pPr>
          </w:p>
        </w:tc>
        <w:tc>
          <w:tcPr>
            <w:tcW w:w="1843" w:type="dxa"/>
            <w:vMerge/>
            <w:vAlign w:val="center"/>
          </w:tcPr>
          <w:p w:rsidR="00EE7C7C" w:rsidRPr="00DF535C" w:rsidRDefault="00EE7C7C" w:rsidP="00021D9E">
            <w:pPr>
              <w:jc w:val="center"/>
              <w:rPr>
                <w:b/>
                <w:sz w:val="16"/>
                <w:szCs w:val="16"/>
              </w:rPr>
            </w:pPr>
          </w:p>
        </w:tc>
        <w:tc>
          <w:tcPr>
            <w:tcW w:w="1276" w:type="dxa"/>
            <w:vMerge/>
            <w:vAlign w:val="center"/>
          </w:tcPr>
          <w:p w:rsidR="00EE7C7C" w:rsidRPr="00DF535C" w:rsidRDefault="00EE7C7C" w:rsidP="00021D9E">
            <w:pPr>
              <w:jc w:val="center"/>
              <w:rPr>
                <w:b/>
                <w:bCs/>
                <w:sz w:val="16"/>
                <w:szCs w:val="16"/>
              </w:rPr>
            </w:pPr>
          </w:p>
        </w:tc>
        <w:tc>
          <w:tcPr>
            <w:tcW w:w="4394" w:type="dxa"/>
            <w:vMerge/>
            <w:tcBorders>
              <w:left w:val="single" w:sz="36" w:space="0" w:color="auto"/>
            </w:tcBorders>
            <w:vAlign w:val="center"/>
          </w:tcPr>
          <w:p w:rsidR="00EE7C7C" w:rsidRPr="00DF535C" w:rsidRDefault="00EE7C7C" w:rsidP="00021D9E">
            <w:pPr>
              <w:jc w:val="center"/>
              <w:rPr>
                <w:b/>
                <w:bCs/>
                <w:sz w:val="16"/>
                <w:szCs w:val="16"/>
              </w:rPr>
            </w:pPr>
          </w:p>
        </w:tc>
        <w:tc>
          <w:tcPr>
            <w:tcW w:w="1275" w:type="dxa"/>
            <w:vMerge/>
            <w:vAlign w:val="center"/>
          </w:tcPr>
          <w:p w:rsidR="00EE7C7C" w:rsidRPr="00DF535C" w:rsidRDefault="00EE7C7C" w:rsidP="00021D9E">
            <w:pPr>
              <w:jc w:val="center"/>
              <w:rPr>
                <w:b/>
                <w:bCs/>
                <w:sz w:val="16"/>
                <w:szCs w:val="16"/>
              </w:rPr>
            </w:pPr>
          </w:p>
        </w:tc>
        <w:tc>
          <w:tcPr>
            <w:tcW w:w="1418" w:type="dxa"/>
            <w:vMerge/>
            <w:vAlign w:val="center"/>
          </w:tcPr>
          <w:p w:rsidR="00EE7C7C" w:rsidRPr="00DF535C" w:rsidRDefault="00EE7C7C" w:rsidP="00021D9E">
            <w:pPr>
              <w:jc w:val="center"/>
              <w:rPr>
                <w:b/>
                <w:sz w:val="16"/>
                <w:szCs w:val="16"/>
              </w:rPr>
            </w:pPr>
          </w:p>
        </w:tc>
        <w:tc>
          <w:tcPr>
            <w:tcW w:w="1276" w:type="dxa"/>
            <w:vMerge/>
            <w:vAlign w:val="center"/>
          </w:tcPr>
          <w:p w:rsidR="00EE7C7C" w:rsidRPr="00DF535C" w:rsidRDefault="00EE7C7C" w:rsidP="00021D9E">
            <w:pPr>
              <w:jc w:val="center"/>
              <w:rPr>
                <w:b/>
                <w:sz w:val="16"/>
                <w:szCs w:val="16"/>
              </w:rPr>
            </w:pPr>
          </w:p>
        </w:tc>
        <w:tc>
          <w:tcPr>
            <w:tcW w:w="1276" w:type="dxa"/>
          </w:tcPr>
          <w:p w:rsidR="00EE7C7C" w:rsidRPr="00DF535C" w:rsidRDefault="00EE7C7C" w:rsidP="00EE1005">
            <w:pPr>
              <w:spacing w:before="0" w:after="0"/>
              <w:jc w:val="both"/>
              <w:rPr>
                <w:b/>
                <w:bCs/>
                <w:color w:val="000000"/>
                <w:sz w:val="16"/>
                <w:szCs w:val="16"/>
                <w:lang w:eastAsia="ro-RO"/>
              </w:rPr>
            </w:pPr>
            <w:r w:rsidRPr="00DF535C">
              <w:rPr>
                <w:b/>
                <w:bCs/>
                <w:color w:val="000000"/>
                <w:sz w:val="16"/>
                <w:szCs w:val="16"/>
                <w:lang w:eastAsia="ro-RO"/>
              </w:rPr>
              <w:t xml:space="preserve"> </w:t>
            </w:r>
            <w:r w:rsidR="00EE1005">
              <w:rPr>
                <w:b/>
                <w:bCs/>
                <w:color w:val="000000"/>
                <w:sz w:val="16"/>
                <w:szCs w:val="16"/>
                <w:lang w:eastAsia="ro-RO"/>
              </w:rPr>
              <w:t>Indicatorii de realizare comuni și specifici- l</w:t>
            </w:r>
            <w:r w:rsidRPr="00DF535C">
              <w:rPr>
                <w:b/>
                <w:bCs/>
                <w:color w:val="000000"/>
                <w:sz w:val="16"/>
                <w:szCs w:val="16"/>
                <w:lang w:eastAsia="ro-RO"/>
              </w:rPr>
              <w:t>a finalul implementării proiectului (de output)</w:t>
            </w:r>
          </w:p>
        </w:tc>
        <w:tc>
          <w:tcPr>
            <w:tcW w:w="1276" w:type="dxa"/>
          </w:tcPr>
          <w:p w:rsidR="00EE7C7C" w:rsidRPr="00DF535C" w:rsidRDefault="00EE7C7C" w:rsidP="00021D9E">
            <w:pPr>
              <w:spacing w:before="0" w:after="0"/>
              <w:jc w:val="both"/>
              <w:rPr>
                <w:b/>
                <w:bCs/>
                <w:color w:val="000000"/>
                <w:sz w:val="16"/>
                <w:szCs w:val="16"/>
                <w:lang w:eastAsia="ro-RO"/>
              </w:rPr>
            </w:pPr>
            <w:r w:rsidRPr="00DF535C">
              <w:rPr>
                <w:b/>
                <w:bCs/>
                <w:color w:val="000000"/>
                <w:sz w:val="16"/>
                <w:szCs w:val="16"/>
                <w:lang w:eastAsia="ro-RO"/>
              </w:rPr>
              <w:t xml:space="preserve"> La finalul implementării programului (de rezultat)</w:t>
            </w:r>
          </w:p>
        </w:tc>
      </w:tr>
      <w:tr w:rsidR="00EE7C7C" w:rsidRPr="00DF535C" w:rsidTr="00855CC0">
        <w:trPr>
          <w:trHeight w:val="3792"/>
        </w:trPr>
        <w:tc>
          <w:tcPr>
            <w:tcW w:w="1134" w:type="dxa"/>
            <w:vAlign w:val="center"/>
          </w:tcPr>
          <w:p w:rsidR="00EE7C7C" w:rsidRPr="00996EE4" w:rsidRDefault="00EE7C7C" w:rsidP="00021D9E">
            <w:pPr>
              <w:rPr>
                <w:sz w:val="16"/>
                <w:szCs w:val="16"/>
              </w:rPr>
            </w:pPr>
            <w:r w:rsidRPr="00DF535C">
              <w:rPr>
                <w:sz w:val="16"/>
                <w:szCs w:val="16"/>
              </w:rPr>
              <w:t xml:space="preserve"> </w:t>
            </w:r>
            <w:r w:rsidRPr="00DF535C">
              <w:rPr>
                <w:b/>
                <w:bCs/>
                <w:sz w:val="16"/>
                <w:szCs w:val="16"/>
              </w:rPr>
              <w:t xml:space="preserve">Axa prioritara 1  - </w:t>
            </w:r>
            <w:r w:rsidR="00DA401E" w:rsidRPr="00DA401E">
              <w:rPr>
                <w:b/>
                <w:bCs/>
                <w:sz w:val="16"/>
                <w:szCs w:val="16"/>
              </w:rPr>
              <w:t>Promovarea transferului tehnologic</w:t>
            </w:r>
          </w:p>
        </w:tc>
        <w:tc>
          <w:tcPr>
            <w:tcW w:w="1843" w:type="dxa"/>
          </w:tcPr>
          <w:p w:rsidR="00EE7C7C" w:rsidRPr="00442EEF" w:rsidRDefault="00EE7C7C" w:rsidP="00021D9E">
            <w:pPr>
              <w:rPr>
                <w:bCs/>
                <w:sz w:val="16"/>
                <w:szCs w:val="16"/>
              </w:rPr>
            </w:pPr>
            <w:r w:rsidRPr="00996EE4">
              <w:rPr>
                <w:bCs/>
                <w:sz w:val="16"/>
                <w:szCs w:val="16"/>
              </w:rPr>
              <w:t xml:space="preserve">1.1 </w:t>
            </w:r>
            <w:r w:rsidR="00DA401E" w:rsidRPr="00DA401E">
              <w:rPr>
                <w:i/>
                <w:sz w:val="16"/>
                <w:szCs w:val="16"/>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c>
          <w:tcPr>
            <w:tcW w:w="1276" w:type="dxa"/>
          </w:tcPr>
          <w:p w:rsidR="00EE7C7C" w:rsidRPr="00DF535C" w:rsidRDefault="00577373" w:rsidP="00021D9E">
            <w:pPr>
              <w:rPr>
                <w:bCs/>
                <w:sz w:val="16"/>
                <w:szCs w:val="16"/>
                <w:lang w:val="fr-FR"/>
              </w:rPr>
            </w:pPr>
            <w:r w:rsidRPr="00577373">
              <w:rPr>
                <w:sz w:val="16"/>
                <w:szCs w:val="16"/>
                <w:lang w:val="fr-FR"/>
              </w:rPr>
              <w:t xml:space="preserve">Creşterea inovării în firme prin susţinerea entităților de inovare şi transfer tehnologic în domenii de specializare inteligentă </w:t>
            </w:r>
          </w:p>
          <w:p w:rsidR="00EE7C7C" w:rsidRPr="00DF535C" w:rsidRDefault="00EE7C7C" w:rsidP="00021D9E">
            <w:pPr>
              <w:rPr>
                <w:bCs/>
                <w:sz w:val="16"/>
                <w:szCs w:val="16"/>
                <w:lang w:val="fr-FR"/>
              </w:rPr>
            </w:pPr>
          </w:p>
        </w:tc>
        <w:tc>
          <w:tcPr>
            <w:tcW w:w="4394" w:type="dxa"/>
            <w:tcBorders>
              <w:left w:val="single" w:sz="36" w:space="0" w:color="auto"/>
            </w:tcBorders>
          </w:tcPr>
          <w:p w:rsidR="00EE7C7C" w:rsidRPr="00DF535C" w:rsidRDefault="00EE7C7C" w:rsidP="00021D9E">
            <w:pPr>
              <w:tabs>
                <w:tab w:val="left" w:pos="0"/>
              </w:tabs>
              <w:rPr>
                <w:sz w:val="16"/>
                <w:szCs w:val="16"/>
                <w:lang w:val="fr-FR"/>
              </w:rPr>
            </w:pPr>
            <w:r w:rsidRPr="00DF535C">
              <w:rPr>
                <w:sz w:val="16"/>
                <w:szCs w:val="16"/>
                <w:lang w:val="fr-FR"/>
              </w:rPr>
              <w:t>- activități specifice realizării de investiții inițiale pentru dezvoltarea entităților de inovare și transfer tehnologic</w:t>
            </w:r>
            <w:r w:rsidR="00080F00" w:rsidRPr="00DF535C">
              <w:rPr>
                <w:sz w:val="16"/>
                <w:szCs w:val="16"/>
                <w:lang w:val="fr-FR"/>
              </w:rPr>
              <w:t xml:space="preserve"> in </w:t>
            </w:r>
            <w:r w:rsidR="00080F00" w:rsidRPr="007E2C8B">
              <w:rPr>
                <w:sz w:val="16"/>
                <w:szCs w:val="16"/>
              </w:rPr>
              <w:t>concordanţă cu SNCDI şi a documentelor regionale de specializare inteligentă</w:t>
            </w:r>
            <w:r w:rsidRPr="00DF535C">
              <w:rPr>
                <w:sz w:val="16"/>
                <w:szCs w:val="16"/>
                <w:lang w:val="fr-FR"/>
              </w:rPr>
              <w:t>, respectiv :</w:t>
            </w:r>
          </w:p>
          <w:p w:rsidR="00EE7C7C" w:rsidRPr="00996EE4" w:rsidRDefault="00EE7C7C" w:rsidP="00EE7C7C">
            <w:pPr>
              <w:numPr>
                <w:ilvl w:val="0"/>
                <w:numId w:val="41"/>
              </w:numPr>
              <w:jc w:val="both"/>
              <w:rPr>
                <w:sz w:val="16"/>
                <w:szCs w:val="16"/>
              </w:rPr>
            </w:pPr>
            <w:r w:rsidRPr="00996EE4">
              <w:rPr>
                <w:sz w:val="16"/>
                <w:szCs w:val="16"/>
              </w:rPr>
              <w:t>crearea, modernizarea şi extinderea entitățile de inovare şi transfer tehnologic, inclusiv dotarea cu echipamente a acestora</w:t>
            </w:r>
          </w:p>
          <w:p w:rsidR="00B31B56" w:rsidRPr="00B31B56" w:rsidRDefault="00EE7C7C" w:rsidP="00B31B56">
            <w:pPr>
              <w:pStyle w:val="ListParagraph"/>
              <w:numPr>
                <w:ilvl w:val="0"/>
                <w:numId w:val="41"/>
              </w:numPr>
              <w:rPr>
                <w:rFonts w:ascii="Trebuchet MS" w:hAnsi="Trebuchet MS"/>
                <w:sz w:val="16"/>
                <w:szCs w:val="16"/>
                <w:lang w:eastAsia="en-US"/>
              </w:rPr>
            </w:pPr>
            <w:r w:rsidRPr="00B31B56">
              <w:rPr>
                <w:sz w:val="16"/>
                <w:szCs w:val="16"/>
              </w:rPr>
              <w:t>achiziționarea de servicii tehnologice specific</w:t>
            </w:r>
            <w:r w:rsidR="00950246" w:rsidRPr="00B31B56">
              <w:rPr>
                <w:sz w:val="16"/>
                <w:szCs w:val="16"/>
              </w:rPr>
              <w:t>e</w:t>
            </w:r>
            <w:r w:rsidR="00B31B56">
              <w:t xml:space="preserve"> </w:t>
            </w:r>
            <w:r w:rsidR="00B31B56" w:rsidRPr="00B31B56">
              <w:rPr>
                <w:rFonts w:ascii="Trebuchet MS" w:hAnsi="Trebuchet MS"/>
                <w:sz w:val="16"/>
                <w:szCs w:val="16"/>
                <w:lang w:eastAsia="en-US"/>
              </w:rPr>
              <w:t>inclusiv consultanță specializată în afaceri;</w:t>
            </w:r>
          </w:p>
          <w:p w:rsidR="00EE7C7C" w:rsidRPr="00DF535C" w:rsidRDefault="00EE7C7C" w:rsidP="00EE7C7C">
            <w:pPr>
              <w:numPr>
                <w:ilvl w:val="0"/>
                <w:numId w:val="41"/>
              </w:numPr>
              <w:jc w:val="both"/>
              <w:rPr>
                <w:sz w:val="16"/>
                <w:szCs w:val="16"/>
              </w:rPr>
            </w:pPr>
            <w:r w:rsidRPr="00996EE4">
              <w:rPr>
                <w:sz w:val="16"/>
                <w:szCs w:val="16"/>
              </w:rPr>
              <w:t xml:space="preserve"> (eg: </w:t>
            </w:r>
            <w:r w:rsidR="00E23449" w:rsidRPr="00442EEF">
              <w:rPr>
                <w:sz w:val="16"/>
                <w:szCs w:val="16"/>
              </w:rPr>
              <w:t>studii de investiţii tehnologice; asistenţă şi consultanţă tehnică de specialitate la aplicarea / achiziţionarea de tehnologii; eva</w:t>
            </w:r>
            <w:r w:rsidR="00E23449" w:rsidRPr="00DF535C">
              <w:rPr>
                <w:sz w:val="16"/>
                <w:szCs w:val="16"/>
              </w:rPr>
              <w:t>luare tehnologică şi audit tehnologic; veghe tehnologică, informare tehnologică, asistenţă la restructurarea/retehnologizarea şi dimensionarea agenţilor economici; dezvoltarea de activităţi economice inovative în vederea reconversiei forţei de muncă în zonele cu probleme accentuate cu şomajul; urmărirea dezvoltării tehnologice în plan intern şi internaţional; transfer tehnologic si validare tehnologică; prognoza, evaluare tehnologică; audit tehnologic; analize statistice şi indicatori ai eficienţei inovării; crearea, dezvoltarea şi întreţinerea de bănci de date specializate,</w:t>
            </w:r>
            <w:r w:rsidRPr="00DF535C">
              <w:rPr>
                <w:sz w:val="16"/>
                <w:szCs w:val="16"/>
              </w:rPr>
              <w:t>etc)</w:t>
            </w:r>
          </w:p>
          <w:p w:rsidR="00EE7C7C" w:rsidRPr="00DF535C" w:rsidRDefault="00EE7C7C" w:rsidP="00EE7C7C">
            <w:pPr>
              <w:numPr>
                <w:ilvl w:val="0"/>
                <w:numId w:val="41"/>
              </w:numPr>
              <w:spacing w:before="0" w:after="0"/>
              <w:rPr>
                <w:sz w:val="16"/>
                <w:szCs w:val="16"/>
              </w:rPr>
            </w:pPr>
            <w:r w:rsidRPr="00DF535C">
              <w:rPr>
                <w:sz w:val="16"/>
                <w:szCs w:val="16"/>
              </w:rPr>
              <w:t>crearea şi actualizarea platformelor de tranzacţionare pentru cererea şi oferta de proprietate intelectuală</w:t>
            </w:r>
          </w:p>
        </w:tc>
        <w:tc>
          <w:tcPr>
            <w:tcW w:w="1275" w:type="dxa"/>
          </w:tcPr>
          <w:p w:rsidR="00EE7C7C" w:rsidRPr="00DF535C" w:rsidRDefault="00EE7C7C" w:rsidP="00021D9E">
            <w:pPr>
              <w:tabs>
                <w:tab w:val="left" w:pos="317"/>
              </w:tabs>
              <w:rPr>
                <w:sz w:val="16"/>
                <w:szCs w:val="16"/>
              </w:rPr>
            </w:pPr>
            <w:r w:rsidRPr="00DF535C">
              <w:rPr>
                <w:sz w:val="16"/>
                <w:szCs w:val="16"/>
              </w:rPr>
              <w:t xml:space="preserve">Entități juridic constituite care furnizează activitați de transfer tehnologic </w:t>
            </w:r>
          </w:p>
          <w:p w:rsidR="00EE7C7C" w:rsidRPr="00DF535C" w:rsidRDefault="00EE7C7C" w:rsidP="00021D9E">
            <w:pPr>
              <w:tabs>
                <w:tab w:val="left" w:pos="317"/>
              </w:tabs>
              <w:rPr>
                <w:sz w:val="16"/>
                <w:szCs w:val="16"/>
              </w:rPr>
            </w:pPr>
          </w:p>
        </w:tc>
        <w:tc>
          <w:tcPr>
            <w:tcW w:w="1418" w:type="dxa"/>
          </w:tcPr>
          <w:p w:rsidR="00EE7C7C" w:rsidRPr="00DF535C" w:rsidRDefault="00EE7C7C" w:rsidP="00667AD8">
            <w:pPr>
              <w:rPr>
                <w:sz w:val="16"/>
                <w:szCs w:val="16"/>
              </w:rPr>
            </w:pPr>
            <w:r w:rsidRPr="00DF535C">
              <w:rPr>
                <w:sz w:val="16"/>
                <w:szCs w:val="16"/>
              </w:rPr>
              <w:t>Urban, rural</w:t>
            </w:r>
            <w:r w:rsidR="00080F00" w:rsidRPr="00DF535C">
              <w:rPr>
                <w:sz w:val="16"/>
                <w:szCs w:val="16"/>
              </w:rPr>
              <w:t>, cu excep</w:t>
            </w:r>
            <w:r w:rsidR="00667AD8">
              <w:rPr>
                <w:sz w:val="16"/>
                <w:szCs w:val="16"/>
              </w:rPr>
              <w:t>ţi</w:t>
            </w:r>
            <w:r w:rsidR="00080F00" w:rsidRPr="00DF535C">
              <w:rPr>
                <w:sz w:val="16"/>
                <w:szCs w:val="16"/>
              </w:rPr>
              <w:t>a regiunii de dezvoltare Bucuresti Ilfov</w:t>
            </w:r>
          </w:p>
        </w:tc>
        <w:tc>
          <w:tcPr>
            <w:tcW w:w="1276" w:type="dxa"/>
            <w:vAlign w:val="center"/>
          </w:tcPr>
          <w:p w:rsidR="00EE7C7C" w:rsidRPr="00DF535C" w:rsidRDefault="00EE7C7C" w:rsidP="00021D9E">
            <w:pPr>
              <w:jc w:val="center"/>
              <w:rPr>
                <w:b/>
                <w:sz w:val="16"/>
                <w:szCs w:val="16"/>
              </w:rPr>
            </w:pPr>
            <w:r w:rsidRPr="00DF535C">
              <w:rPr>
                <w:sz w:val="16"/>
                <w:szCs w:val="16"/>
              </w:rPr>
              <w:t>OT 1 - consolidarea cercetării, dezvoltării tehnologice şi a inovării</w:t>
            </w:r>
          </w:p>
        </w:tc>
        <w:tc>
          <w:tcPr>
            <w:tcW w:w="1276" w:type="dxa"/>
          </w:tcPr>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Entităţi de transfer tehnologic sprijinite</w:t>
            </w:r>
          </w:p>
          <w:p w:rsidR="00EE7C7C" w:rsidRPr="00DF535C" w:rsidRDefault="00080F00" w:rsidP="00021D9E">
            <w:pPr>
              <w:spacing w:before="0" w:after="0"/>
              <w:jc w:val="both"/>
              <w:rPr>
                <w:color w:val="000000"/>
                <w:sz w:val="16"/>
                <w:szCs w:val="16"/>
                <w:lang w:eastAsia="ro-RO"/>
              </w:rPr>
            </w:pPr>
            <w:r w:rsidRPr="007E2C8B">
              <w:rPr>
                <w:sz w:val="16"/>
                <w:szCs w:val="16"/>
              </w:rPr>
              <w:t>- Număr de întreprinderi care beneficiază de sprijin nefinanciar</w:t>
            </w:r>
          </w:p>
          <w:p w:rsidR="00EE7C7C" w:rsidRPr="00996EE4" w:rsidRDefault="00EE7C7C" w:rsidP="00021D9E">
            <w:pPr>
              <w:spacing w:before="0" w:after="0"/>
              <w:jc w:val="both"/>
              <w:rPr>
                <w:color w:val="000000"/>
                <w:sz w:val="16"/>
                <w:szCs w:val="16"/>
                <w:lang w:eastAsia="ro-RO"/>
              </w:rPr>
            </w:pPr>
          </w:p>
        </w:tc>
        <w:tc>
          <w:tcPr>
            <w:tcW w:w="1276" w:type="dxa"/>
          </w:tcPr>
          <w:p w:rsidR="00021D9E" w:rsidRPr="007E2C8B" w:rsidRDefault="00EE7C7C" w:rsidP="00021D9E">
            <w:pPr>
              <w:pStyle w:val="Text1"/>
              <w:spacing w:before="100" w:beforeAutospacing="1" w:after="0"/>
              <w:ind w:left="0"/>
              <w:jc w:val="left"/>
              <w:rPr>
                <w:rFonts w:ascii="Trebuchet MS" w:hAnsi="Trebuchet MS"/>
                <w:sz w:val="16"/>
                <w:szCs w:val="16"/>
              </w:rPr>
            </w:pPr>
            <w:r w:rsidRPr="007E2C8B">
              <w:rPr>
                <w:rFonts w:ascii="Trebuchet MS" w:hAnsi="Trebuchet MS"/>
                <w:color w:val="000000"/>
                <w:sz w:val="16"/>
                <w:szCs w:val="16"/>
              </w:rPr>
              <w:t xml:space="preserve">- </w:t>
            </w:r>
            <w:r w:rsidR="00021D9E" w:rsidRPr="007E2C8B">
              <w:rPr>
                <w:rFonts w:ascii="Trebuchet MS" w:hAnsi="Trebuchet MS"/>
                <w:sz w:val="16"/>
                <w:szCs w:val="16"/>
              </w:rPr>
              <w:t>IMM-uri inovative care colaborează cu alții</w:t>
            </w:r>
            <w:r w:rsidR="00823538">
              <w:rPr>
                <w:rFonts w:ascii="Trebuchet MS" w:hAnsi="Trebuchet MS"/>
                <w:sz w:val="16"/>
                <w:szCs w:val="16"/>
              </w:rPr>
              <w:t xml:space="preserve"> %</w:t>
            </w:r>
          </w:p>
          <w:p w:rsidR="00EE7C7C" w:rsidRPr="00996EE4" w:rsidRDefault="00EE7C7C" w:rsidP="00021D9E">
            <w:pPr>
              <w:spacing w:before="0" w:after="0"/>
              <w:jc w:val="both"/>
              <w:rPr>
                <w:color w:val="000000"/>
                <w:sz w:val="16"/>
                <w:szCs w:val="16"/>
                <w:lang w:eastAsia="ro-RO"/>
              </w:rPr>
            </w:pPr>
          </w:p>
          <w:p w:rsidR="00EE7C7C" w:rsidRPr="00996EE4" w:rsidRDefault="00EE7C7C" w:rsidP="00021D9E">
            <w:pPr>
              <w:spacing w:before="0" w:after="0"/>
              <w:jc w:val="both"/>
              <w:rPr>
                <w:color w:val="000000"/>
                <w:sz w:val="16"/>
                <w:szCs w:val="16"/>
                <w:lang w:eastAsia="ro-RO"/>
              </w:rPr>
            </w:pPr>
            <w:r w:rsidRPr="00996EE4">
              <w:rPr>
                <w:color w:val="000000"/>
                <w:sz w:val="16"/>
                <w:szCs w:val="16"/>
                <w:lang w:eastAsia="ro-RO"/>
              </w:rPr>
              <w:t> </w:t>
            </w:r>
          </w:p>
          <w:p w:rsidR="00EE7C7C" w:rsidRPr="00996EE4" w:rsidRDefault="00EE7C7C" w:rsidP="00021D9E">
            <w:pPr>
              <w:spacing w:before="0" w:after="0"/>
              <w:jc w:val="both"/>
              <w:rPr>
                <w:color w:val="000000"/>
                <w:sz w:val="16"/>
                <w:szCs w:val="16"/>
                <w:lang w:eastAsia="ro-RO"/>
              </w:rPr>
            </w:pPr>
            <w:r w:rsidRPr="00996EE4">
              <w:rPr>
                <w:color w:val="000000"/>
                <w:sz w:val="16"/>
                <w:szCs w:val="16"/>
                <w:lang w:eastAsia="ro-RO"/>
              </w:rPr>
              <w:t> </w:t>
            </w:r>
          </w:p>
          <w:p w:rsidR="00EE7C7C" w:rsidRPr="00442EEF" w:rsidRDefault="00EE7C7C" w:rsidP="00021D9E">
            <w:pPr>
              <w:spacing w:before="0" w:after="0"/>
              <w:jc w:val="both"/>
              <w:rPr>
                <w:color w:val="000000"/>
                <w:sz w:val="16"/>
                <w:szCs w:val="16"/>
                <w:lang w:eastAsia="ro-RO"/>
              </w:rPr>
            </w:pPr>
            <w:r w:rsidRPr="00996EE4">
              <w:rPr>
                <w:color w:val="000000"/>
                <w:sz w:val="16"/>
                <w:szCs w:val="16"/>
                <w:lang w:eastAsia="ro-RO"/>
              </w:rPr>
              <w:t> </w:t>
            </w:r>
          </w:p>
        </w:tc>
      </w:tr>
      <w:tr w:rsidR="00EE7C7C" w:rsidRPr="00DF535C" w:rsidTr="00855CC0">
        <w:trPr>
          <w:trHeight w:val="1253"/>
        </w:trPr>
        <w:tc>
          <w:tcPr>
            <w:tcW w:w="1134" w:type="dxa"/>
            <w:vMerge w:val="restart"/>
            <w:vAlign w:val="center"/>
          </w:tcPr>
          <w:p w:rsidR="00EE7C7C" w:rsidRPr="00996EE4" w:rsidRDefault="00EE7C7C" w:rsidP="00021D9E">
            <w:pPr>
              <w:rPr>
                <w:b/>
                <w:bCs/>
                <w:sz w:val="16"/>
                <w:szCs w:val="16"/>
              </w:rPr>
            </w:pPr>
            <w:r w:rsidRPr="00DF535C">
              <w:rPr>
                <w:b/>
                <w:bCs/>
                <w:sz w:val="16"/>
                <w:szCs w:val="16"/>
              </w:rPr>
              <w:lastRenderedPageBreak/>
              <w:t xml:space="preserve">Axa prioritara 2  </w:t>
            </w:r>
          </w:p>
          <w:p w:rsidR="00EE7C7C" w:rsidRPr="00996EE4" w:rsidRDefault="00EE7C7C" w:rsidP="00021D9E">
            <w:pPr>
              <w:rPr>
                <w:sz w:val="16"/>
                <w:szCs w:val="16"/>
              </w:rPr>
            </w:pPr>
            <w:r w:rsidRPr="00996EE4">
              <w:rPr>
                <w:b/>
                <w:bCs/>
                <w:sz w:val="16"/>
                <w:szCs w:val="16"/>
              </w:rPr>
              <w:t>- Îmbunătăţirea competitivităţii întreprinderilor mici şi mijlocii</w:t>
            </w:r>
          </w:p>
        </w:tc>
        <w:tc>
          <w:tcPr>
            <w:tcW w:w="1843" w:type="dxa"/>
          </w:tcPr>
          <w:p w:rsidR="00EE7C7C" w:rsidRPr="00996EE4" w:rsidRDefault="00EE7C7C" w:rsidP="00021D9E">
            <w:pPr>
              <w:rPr>
                <w:sz w:val="16"/>
                <w:szCs w:val="16"/>
                <w:lang w:val="fr-FR"/>
              </w:rPr>
            </w:pPr>
            <w:r w:rsidRPr="00996EE4">
              <w:rPr>
                <w:sz w:val="16"/>
                <w:szCs w:val="16"/>
              </w:rPr>
              <w:t>2.1 Promovarea spiritului antreprenorial, în special prin facilitarea exploatării economice a ideilor noi și prin încurajarea creării de noi întreprinderi, inclusiv prin incubatoare de afaceri</w:t>
            </w:r>
          </w:p>
          <w:p w:rsidR="00EE7C7C" w:rsidRPr="00442EEF" w:rsidRDefault="00EE7C7C" w:rsidP="00021D9E">
            <w:pPr>
              <w:rPr>
                <w:bCs/>
                <w:color w:val="1F497D"/>
                <w:sz w:val="16"/>
                <w:szCs w:val="16"/>
              </w:rPr>
            </w:pPr>
          </w:p>
        </w:tc>
        <w:tc>
          <w:tcPr>
            <w:tcW w:w="1276" w:type="dxa"/>
          </w:tcPr>
          <w:p w:rsidR="00EE7C7C" w:rsidRPr="00DF535C" w:rsidRDefault="00EE7C7C" w:rsidP="00021D9E">
            <w:pPr>
              <w:rPr>
                <w:bCs/>
                <w:sz w:val="16"/>
                <w:szCs w:val="16"/>
                <w:lang w:val="fr-FR"/>
              </w:rPr>
            </w:pPr>
            <w:r w:rsidRPr="00DF535C">
              <w:rPr>
                <w:color w:val="222222"/>
                <w:sz w:val="16"/>
                <w:szCs w:val="16"/>
                <w:lang w:val="fr-FR"/>
              </w:rPr>
              <w:t>Consolidarea poziției pe piață a IMM-urilor</w:t>
            </w:r>
            <w:r w:rsidR="00667AD8">
              <w:t xml:space="preserve"> </w:t>
            </w:r>
            <w:r w:rsidR="00667AD8" w:rsidRPr="00667AD8">
              <w:rPr>
                <w:color w:val="222222"/>
                <w:sz w:val="16"/>
                <w:szCs w:val="16"/>
                <w:lang w:val="fr-FR"/>
              </w:rPr>
              <w:t>în domeniile competitive identificate în SNC şi PDR-uri</w:t>
            </w:r>
          </w:p>
        </w:tc>
        <w:tc>
          <w:tcPr>
            <w:tcW w:w="4394" w:type="dxa"/>
            <w:tcBorders>
              <w:left w:val="single" w:sz="36" w:space="0" w:color="auto"/>
            </w:tcBorders>
          </w:tcPr>
          <w:p w:rsidR="00EE7C7C" w:rsidRPr="00DF535C" w:rsidRDefault="00EE7C7C" w:rsidP="00EE7C7C">
            <w:pPr>
              <w:numPr>
                <w:ilvl w:val="0"/>
                <w:numId w:val="43"/>
              </w:numPr>
              <w:rPr>
                <w:sz w:val="16"/>
                <w:szCs w:val="16"/>
              </w:rPr>
            </w:pPr>
            <w:r w:rsidRPr="00DF535C">
              <w:rPr>
                <w:sz w:val="16"/>
                <w:szCs w:val="16"/>
              </w:rPr>
              <w:t>construcția/ modernizarea și extinderea spațiului de producție/servicii microintreprinderilor, inclusiv dotare cu active corporale şi necorporale</w:t>
            </w:r>
          </w:p>
          <w:p w:rsidR="00EE7C7C" w:rsidRPr="00DF535C" w:rsidRDefault="00EE7C7C" w:rsidP="00EE7C7C">
            <w:pPr>
              <w:numPr>
                <w:ilvl w:val="0"/>
                <w:numId w:val="43"/>
              </w:numPr>
              <w:tabs>
                <w:tab w:val="left" w:pos="318"/>
              </w:tabs>
              <w:spacing w:before="0" w:after="0"/>
              <w:jc w:val="both"/>
              <w:textAlignment w:val="baseline"/>
              <w:rPr>
                <w:sz w:val="16"/>
                <w:szCs w:val="16"/>
              </w:rPr>
            </w:pPr>
            <w:r w:rsidRPr="00DF535C">
              <w:rPr>
                <w:sz w:val="16"/>
                <w:szCs w:val="16"/>
              </w:rPr>
              <w:t xml:space="preserve">crearea/ modernizare/ extinderea incubatoarelor/ acceleratoarelor de afaceri, inclusiv dezvoltarea serviciilor aferente </w:t>
            </w:r>
          </w:p>
          <w:p w:rsidR="00080F00" w:rsidRPr="00DF535C" w:rsidRDefault="00080F00" w:rsidP="007E2C8B">
            <w:pPr>
              <w:tabs>
                <w:tab w:val="left" w:pos="318"/>
              </w:tabs>
              <w:spacing w:before="0" w:after="0"/>
              <w:jc w:val="both"/>
              <w:textAlignment w:val="baseline"/>
              <w:rPr>
                <w:sz w:val="16"/>
                <w:szCs w:val="16"/>
              </w:rPr>
            </w:pPr>
          </w:p>
        </w:tc>
        <w:tc>
          <w:tcPr>
            <w:tcW w:w="1275" w:type="dxa"/>
            <w:vAlign w:val="center"/>
          </w:tcPr>
          <w:p w:rsidR="00EE7C7C" w:rsidRPr="00DF535C" w:rsidRDefault="00EE7C7C" w:rsidP="00021D9E">
            <w:pPr>
              <w:rPr>
                <w:sz w:val="16"/>
                <w:szCs w:val="16"/>
              </w:rPr>
            </w:pPr>
            <w:r w:rsidRPr="00DF535C">
              <w:rPr>
                <w:sz w:val="16"/>
                <w:szCs w:val="16"/>
              </w:rPr>
              <w:t xml:space="preserve">Microintreprinderi cu istoric de minim 1 an </w:t>
            </w:r>
          </w:p>
          <w:p w:rsidR="00EE7C7C" w:rsidRPr="00DF535C" w:rsidRDefault="00EE7C7C" w:rsidP="00021D9E">
            <w:pPr>
              <w:rPr>
                <w:sz w:val="16"/>
                <w:szCs w:val="16"/>
              </w:rPr>
            </w:pPr>
            <w:r w:rsidRPr="00DF535C">
              <w:rPr>
                <w:sz w:val="16"/>
                <w:szCs w:val="16"/>
              </w:rPr>
              <w:t>Incubatoare</w:t>
            </w:r>
          </w:p>
          <w:p w:rsidR="00EE7C7C" w:rsidRPr="00DF535C" w:rsidRDefault="00EE7C7C" w:rsidP="00021D9E">
            <w:pPr>
              <w:rPr>
                <w:sz w:val="16"/>
                <w:szCs w:val="16"/>
              </w:rPr>
            </w:pPr>
            <w:r w:rsidRPr="00DF535C">
              <w:rPr>
                <w:sz w:val="16"/>
                <w:szCs w:val="16"/>
              </w:rPr>
              <w:t>Acceleratoare de afaceri</w:t>
            </w:r>
          </w:p>
        </w:tc>
        <w:tc>
          <w:tcPr>
            <w:tcW w:w="1418" w:type="dxa"/>
            <w:vAlign w:val="center"/>
          </w:tcPr>
          <w:p w:rsidR="00EE7C7C" w:rsidRPr="00DF535C" w:rsidRDefault="00EE7C7C" w:rsidP="00021D9E">
            <w:pPr>
              <w:rPr>
                <w:sz w:val="16"/>
                <w:szCs w:val="16"/>
              </w:rPr>
            </w:pPr>
            <w:r w:rsidRPr="00DF535C">
              <w:rPr>
                <w:sz w:val="16"/>
                <w:szCs w:val="16"/>
              </w:rPr>
              <w:t>Microintreprinderi</w:t>
            </w:r>
            <w:r w:rsidR="00667AD8" w:rsidRPr="00DF535C">
              <w:rPr>
                <w:sz w:val="16"/>
                <w:szCs w:val="16"/>
              </w:rPr>
              <w:t xml:space="preserve"> non-agricole</w:t>
            </w:r>
            <w:r w:rsidRPr="00DF535C">
              <w:rPr>
                <w:sz w:val="16"/>
                <w:szCs w:val="16"/>
              </w:rPr>
              <w:t>, incubatoare, acceleratoare din mediul urban</w:t>
            </w:r>
          </w:p>
          <w:p w:rsidR="00EE7C7C" w:rsidRPr="00DF535C" w:rsidRDefault="00EE7C7C" w:rsidP="00021D9E">
            <w:pPr>
              <w:rPr>
                <w:sz w:val="16"/>
                <w:szCs w:val="16"/>
              </w:rPr>
            </w:pPr>
          </w:p>
          <w:p w:rsidR="00EE7C7C" w:rsidRPr="00DF535C" w:rsidRDefault="00EE7C7C" w:rsidP="00021D9E">
            <w:pPr>
              <w:rPr>
                <w:sz w:val="16"/>
                <w:szCs w:val="16"/>
              </w:rPr>
            </w:pPr>
            <w:r w:rsidRPr="00DF535C">
              <w:rPr>
                <w:sz w:val="16"/>
                <w:szCs w:val="16"/>
              </w:rPr>
              <w:t>Incubatoare, Acceleratoare pentru mediul rural</w:t>
            </w:r>
          </w:p>
          <w:p w:rsidR="00EE7C7C" w:rsidRPr="00DF535C" w:rsidRDefault="00EE7C7C" w:rsidP="00021D9E">
            <w:pPr>
              <w:rPr>
                <w:sz w:val="16"/>
                <w:szCs w:val="16"/>
              </w:rPr>
            </w:pPr>
          </w:p>
        </w:tc>
        <w:tc>
          <w:tcPr>
            <w:tcW w:w="1276" w:type="dxa"/>
            <w:vMerge w:val="restart"/>
            <w:vAlign w:val="center"/>
          </w:tcPr>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r w:rsidRPr="00DF535C">
              <w:rPr>
                <w:sz w:val="16"/>
                <w:szCs w:val="16"/>
              </w:rPr>
              <w:t>OT 3 - îmbunătăţirea competitivităţii întreprinderilor mici şi mijlocii, a sectorului agricol şi a sectorului pescuitului şi acvaculturii</w:t>
            </w:r>
          </w:p>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p>
          <w:p w:rsidR="00EE7C7C" w:rsidRPr="00DF535C" w:rsidRDefault="00EE7C7C" w:rsidP="00021D9E">
            <w:pPr>
              <w:jc w:val="center"/>
              <w:rPr>
                <w:sz w:val="16"/>
                <w:szCs w:val="16"/>
              </w:rPr>
            </w:pPr>
          </w:p>
        </w:tc>
        <w:tc>
          <w:tcPr>
            <w:tcW w:w="1276" w:type="dxa"/>
          </w:tcPr>
          <w:p w:rsidR="00EE7C7C" w:rsidRPr="00DF535C" w:rsidRDefault="00EE7C7C" w:rsidP="00021D9E">
            <w:pPr>
              <w:spacing w:before="0" w:after="0"/>
              <w:jc w:val="both"/>
              <w:rPr>
                <w:sz w:val="16"/>
                <w:szCs w:val="16"/>
              </w:rPr>
            </w:pPr>
            <w:r w:rsidRPr="00DF535C">
              <w:rPr>
                <w:sz w:val="16"/>
                <w:szCs w:val="16"/>
              </w:rPr>
              <w:t>- IMM-uri care beneficiază de sprijin</w:t>
            </w:r>
          </w:p>
          <w:p w:rsidR="00080F00" w:rsidRPr="007E2C8B" w:rsidRDefault="00DF535C" w:rsidP="00021D9E">
            <w:pPr>
              <w:spacing w:before="0" w:after="0"/>
              <w:jc w:val="both"/>
              <w:rPr>
                <w:sz w:val="16"/>
                <w:szCs w:val="16"/>
              </w:rPr>
            </w:pPr>
            <w:r w:rsidRPr="007E2C8B">
              <w:rPr>
                <w:sz w:val="16"/>
                <w:szCs w:val="16"/>
              </w:rPr>
              <w:t>-</w:t>
            </w:r>
            <w:r w:rsidR="00080F00" w:rsidRPr="007E2C8B">
              <w:rPr>
                <w:sz w:val="16"/>
                <w:szCs w:val="16"/>
              </w:rPr>
              <w:t>Număr de întreprinderi care beneficiază de grant</w:t>
            </w:r>
          </w:p>
          <w:p w:rsidR="00DF535C" w:rsidRPr="007E2C8B" w:rsidRDefault="00DF535C" w:rsidP="00021D9E">
            <w:pPr>
              <w:spacing w:before="0" w:after="0"/>
              <w:jc w:val="both"/>
              <w:rPr>
                <w:sz w:val="16"/>
                <w:szCs w:val="16"/>
              </w:rPr>
            </w:pPr>
            <w:r w:rsidRPr="007E2C8B">
              <w:rPr>
                <w:sz w:val="16"/>
                <w:szCs w:val="16"/>
              </w:rPr>
              <w:t>- Număr de întreprinderi care beneficiază de sprijin nefinanciar</w:t>
            </w:r>
          </w:p>
          <w:p w:rsidR="00DF535C" w:rsidRPr="007E2C8B" w:rsidRDefault="00DF535C" w:rsidP="00DF535C">
            <w:pPr>
              <w:spacing w:before="0" w:after="0"/>
              <w:jc w:val="both"/>
              <w:rPr>
                <w:sz w:val="16"/>
                <w:szCs w:val="16"/>
              </w:rPr>
            </w:pPr>
            <w:r w:rsidRPr="007E2C8B">
              <w:rPr>
                <w:sz w:val="16"/>
                <w:szCs w:val="16"/>
              </w:rPr>
              <w:t>- Număr de întreprinderi care beneficiază de sprijin nefinanciar</w:t>
            </w:r>
          </w:p>
          <w:p w:rsidR="00DF535C" w:rsidRPr="00DF535C" w:rsidRDefault="00DF535C" w:rsidP="00DF535C">
            <w:pPr>
              <w:spacing w:before="0" w:after="0"/>
              <w:jc w:val="both"/>
              <w:rPr>
                <w:sz w:val="16"/>
                <w:szCs w:val="16"/>
              </w:rPr>
            </w:pPr>
            <w:r w:rsidRPr="007E2C8B">
              <w:rPr>
                <w:sz w:val="16"/>
                <w:szCs w:val="16"/>
              </w:rPr>
              <w:t>Investiţii private combinate cu sprijinul public pentru întreprinderi (grant)</w:t>
            </w:r>
          </w:p>
          <w:p w:rsidR="00DF535C" w:rsidRPr="00996EE4" w:rsidRDefault="00DF535C" w:rsidP="00021D9E">
            <w:pPr>
              <w:spacing w:before="0" w:after="0"/>
              <w:jc w:val="both"/>
              <w:rPr>
                <w:sz w:val="16"/>
                <w:szCs w:val="16"/>
              </w:rPr>
            </w:pPr>
          </w:p>
          <w:p w:rsidR="00EE7C7C" w:rsidRPr="00996EE4" w:rsidRDefault="00EE7C7C" w:rsidP="00021D9E">
            <w:pPr>
              <w:spacing w:before="0" w:after="0"/>
              <w:jc w:val="both"/>
              <w:rPr>
                <w:color w:val="000000"/>
                <w:sz w:val="16"/>
                <w:szCs w:val="16"/>
                <w:lang w:eastAsia="ro-RO"/>
              </w:rPr>
            </w:pPr>
          </w:p>
        </w:tc>
        <w:tc>
          <w:tcPr>
            <w:tcW w:w="1276" w:type="dxa"/>
          </w:tcPr>
          <w:p w:rsidR="00EE7C7C" w:rsidRPr="00996EE4" w:rsidRDefault="00080F00" w:rsidP="00021D9E">
            <w:pPr>
              <w:spacing w:before="0" w:after="0"/>
              <w:jc w:val="both"/>
              <w:rPr>
                <w:color w:val="000000"/>
                <w:sz w:val="16"/>
                <w:szCs w:val="16"/>
                <w:lang w:eastAsia="ro-RO"/>
              </w:rPr>
            </w:pPr>
            <w:r w:rsidRPr="007E2C8B">
              <w:rPr>
                <w:sz w:val="16"/>
                <w:szCs w:val="16"/>
              </w:rPr>
              <w:t>Rata de supraviețuire a microîntreprinderilor la 3 ani de la înființare</w:t>
            </w:r>
            <w:r w:rsidRPr="00DF535C" w:rsidDel="00080F00">
              <w:rPr>
                <w:color w:val="000000"/>
                <w:sz w:val="16"/>
                <w:szCs w:val="16"/>
                <w:lang w:eastAsia="ro-RO"/>
              </w:rPr>
              <w:t xml:space="preserve"> </w:t>
            </w:r>
          </w:p>
          <w:p w:rsidR="00EE7C7C" w:rsidRPr="00996EE4" w:rsidRDefault="00EE7C7C" w:rsidP="00021D9E">
            <w:pPr>
              <w:spacing w:before="0" w:after="0"/>
              <w:jc w:val="both"/>
              <w:rPr>
                <w:color w:val="000000"/>
                <w:sz w:val="16"/>
                <w:szCs w:val="16"/>
                <w:lang w:eastAsia="ro-RO"/>
              </w:rPr>
            </w:pPr>
          </w:p>
          <w:p w:rsidR="00EE7C7C" w:rsidRPr="00996EE4" w:rsidRDefault="00EE7C7C" w:rsidP="00021D9E">
            <w:pPr>
              <w:spacing w:before="0" w:after="0"/>
              <w:jc w:val="both"/>
              <w:rPr>
                <w:color w:val="000000"/>
                <w:sz w:val="16"/>
                <w:szCs w:val="16"/>
                <w:lang w:eastAsia="ro-RO"/>
              </w:rPr>
            </w:pPr>
          </w:p>
          <w:p w:rsidR="00EE7C7C" w:rsidRPr="00996EE4" w:rsidRDefault="00EE7C7C" w:rsidP="00021D9E">
            <w:pPr>
              <w:spacing w:before="0" w:after="0"/>
              <w:jc w:val="both"/>
              <w:rPr>
                <w:color w:val="000000"/>
                <w:sz w:val="16"/>
                <w:szCs w:val="16"/>
                <w:lang w:eastAsia="ro-RO"/>
              </w:rPr>
            </w:pPr>
          </w:p>
          <w:p w:rsidR="00EE7C7C" w:rsidRPr="00996EE4" w:rsidRDefault="00EE7C7C" w:rsidP="00021D9E">
            <w:pPr>
              <w:spacing w:before="0" w:after="0"/>
              <w:jc w:val="both"/>
              <w:rPr>
                <w:color w:val="000000"/>
                <w:sz w:val="16"/>
                <w:szCs w:val="16"/>
                <w:lang w:eastAsia="ro-RO"/>
              </w:rPr>
            </w:pPr>
          </w:p>
        </w:tc>
      </w:tr>
      <w:tr w:rsidR="00EE7C7C" w:rsidRPr="00DF535C" w:rsidTr="00855CC0">
        <w:trPr>
          <w:trHeight w:val="1252"/>
        </w:trPr>
        <w:tc>
          <w:tcPr>
            <w:tcW w:w="1134" w:type="dxa"/>
            <w:vMerge/>
            <w:vAlign w:val="center"/>
          </w:tcPr>
          <w:p w:rsidR="00EE7C7C" w:rsidRPr="00DF535C" w:rsidRDefault="00EE7C7C" w:rsidP="00021D9E">
            <w:pPr>
              <w:jc w:val="both"/>
              <w:rPr>
                <w:b/>
                <w:bCs/>
                <w:sz w:val="16"/>
                <w:szCs w:val="16"/>
              </w:rPr>
            </w:pPr>
          </w:p>
        </w:tc>
        <w:tc>
          <w:tcPr>
            <w:tcW w:w="1843" w:type="dxa"/>
          </w:tcPr>
          <w:p w:rsidR="00EE7C7C" w:rsidRPr="00DF535C" w:rsidRDefault="00EE7C7C" w:rsidP="00021D9E">
            <w:pPr>
              <w:rPr>
                <w:sz w:val="16"/>
                <w:szCs w:val="16"/>
              </w:rPr>
            </w:pPr>
            <w:r w:rsidRPr="00DF535C">
              <w:rPr>
                <w:sz w:val="16"/>
                <w:szCs w:val="16"/>
              </w:rPr>
              <w:t xml:space="preserve">2.2 Sprijinirea creării și extinderea capacităților avansate de producție și dezvoltarea serviciilor </w:t>
            </w:r>
          </w:p>
          <w:p w:rsidR="00EE7C7C" w:rsidRPr="00DF535C" w:rsidRDefault="00EE7C7C" w:rsidP="00021D9E">
            <w:pPr>
              <w:rPr>
                <w:bCs/>
                <w:color w:val="1F497D"/>
                <w:sz w:val="16"/>
                <w:szCs w:val="16"/>
              </w:rPr>
            </w:pPr>
          </w:p>
          <w:p w:rsidR="00EE7C7C" w:rsidRPr="00DF535C" w:rsidRDefault="00EE7C7C" w:rsidP="00021D9E">
            <w:pPr>
              <w:rPr>
                <w:bCs/>
                <w:color w:val="1F497D"/>
                <w:sz w:val="16"/>
                <w:szCs w:val="16"/>
              </w:rPr>
            </w:pPr>
          </w:p>
          <w:p w:rsidR="00EE7C7C" w:rsidRPr="00DF535C" w:rsidRDefault="00EE7C7C" w:rsidP="00021D9E">
            <w:pPr>
              <w:rPr>
                <w:sz w:val="16"/>
                <w:szCs w:val="16"/>
              </w:rPr>
            </w:pPr>
          </w:p>
        </w:tc>
        <w:tc>
          <w:tcPr>
            <w:tcW w:w="1276" w:type="dxa"/>
          </w:tcPr>
          <w:p w:rsidR="00EE7C7C" w:rsidRPr="00DF535C" w:rsidRDefault="00EE7C7C" w:rsidP="00021D9E">
            <w:pPr>
              <w:rPr>
                <w:sz w:val="16"/>
                <w:szCs w:val="16"/>
                <w:lang w:eastAsia="ro-RO"/>
              </w:rPr>
            </w:pPr>
            <w:r w:rsidRPr="00DF535C">
              <w:rPr>
                <w:rStyle w:val="hps"/>
                <w:color w:val="222222"/>
                <w:sz w:val="16"/>
                <w:szCs w:val="16"/>
              </w:rPr>
              <w:t xml:space="preserve">Îmbunătățirea competitivității economice prin creșterea productivității muncii în IMM-uri în sectoarele </w:t>
            </w:r>
            <w:r w:rsidR="00667AD8" w:rsidRPr="00667AD8">
              <w:rPr>
                <w:rStyle w:val="hps"/>
                <w:color w:val="222222"/>
                <w:sz w:val="16"/>
                <w:szCs w:val="16"/>
              </w:rPr>
              <w:t>competitive identificate în SNC</w:t>
            </w:r>
          </w:p>
        </w:tc>
        <w:tc>
          <w:tcPr>
            <w:tcW w:w="4394" w:type="dxa"/>
            <w:tcBorders>
              <w:left w:val="single" w:sz="36" w:space="0" w:color="auto"/>
            </w:tcBorders>
          </w:tcPr>
          <w:p w:rsidR="00EE7C7C" w:rsidRPr="00DF535C" w:rsidRDefault="00EE7C7C" w:rsidP="00DF535C">
            <w:pPr>
              <w:numPr>
                <w:ilvl w:val="0"/>
                <w:numId w:val="43"/>
              </w:numPr>
              <w:rPr>
                <w:sz w:val="16"/>
                <w:szCs w:val="16"/>
              </w:rPr>
            </w:pPr>
            <w:r w:rsidRPr="00DF535C">
              <w:rPr>
                <w:sz w:val="16"/>
                <w:szCs w:val="16"/>
              </w:rPr>
              <w:t>construcția/ modernizarea și extinderea spațiului de producție/servicii IMM, inclusiv dotare cu active corporale şi necorporale</w:t>
            </w:r>
          </w:p>
          <w:p w:rsidR="00EE7C7C" w:rsidRPr="00DF535C" w:rsidRDefault="00EE7C7C" w:rsidP="00DF535C">
            <w:pPr>
              <w:numPr>
                <w:ilvl w:val="0"/>
                <w:numId w:val="43"/>
              </w:numPr>
              <w:rPr>
                <w:sz w:val="16"/>
                <w:szCs w:val="16"/>
              </w:rPr>
            </w:pPr>
            <w:r w:rsidRPr="00DF535C">
              <w:rPr>
                <w:sz w:val="16"/>
                <w:szCs w:val="16"/>
              </w:rPr>
              <w:t>activități necesare pentru parcurgerea și implementarea procesului de certificare a produselor, serviciilor sau diferitelor procese specifice.</w:t>
            </w:r>
          </w:p>
          <w:p w:rsidR="00EE7C7C" w:rsidRPr="00DF535C" w:rsidRDefault="00EE7C7C" w:rsidP="00DF535C">
            <w:pPr>
              <w:numPr>
                <w:ilvl w:val="0"/>
                <w:numId w:val="43"/>
              </w:numPr>
              <w:rPr>
                <w:sz w:val="16"/>
                <w:szCs w:val="16"/>
              </w:rPr>
            </w:pPr>
            <w:r w:rsidRPr="00DF535C">
              <w:rPr>
                <w:sz w:val="16"/>
                <w:szCs w:val="16"/>
              </w:rPr>
              <w:t>promovarea produselor şi serviciilor, realizarea de site-uri pentru prezentarea activităţii şi a produselor sau serviciilor promovate, inclusiv instrumente de vânzare on-line;</w:t>
            </w:r>
          </w:p>
          <w:p w:rsidR="00EE7C7C" w:rsidRPr="00DF535C" w:rsidRDefault="00EE7C7C" w:rsidP="00DF535C">
            <w:pPr>
              <w:numPr>
                <w:ilvl w:val="0"/>
                <w:numId w:val="43"/>
              </w:numPr>
              <w:rPr>
                <w:sz w:val="16"/>
                <w:szCs w:val="16"/>
              </w:rPr>
            </w:pPr>
            <w:r w:rsidRPr="00DF535C">
              <w:rPr>
                <w:sz w:val="16"/>
                <w:szCs w:val="16"/>
              </w:rPr>
              <w:t>activităţi specifice procesului de internaţionalizare (participarea la târguri şi expoziţii internaţionale, investiţii în adaptarea proceselor tehnologice de producţie la sistemele de certificare şi standardizare specifice pieţelor de export, etc).</w:t>
            </w:r>
          </w:p>
          <w:p w:rsidR="00DF535C" w:rsidRPr="00DF535C" w:rsidRDefault="00DF535C" w:rsidP="007E2C8B">
            <w:pPr>
              <w:rPr>
                <w:sz w:val="16"/>
                <w:szCs w:val="16"/>
              </w:rPr>
            </w:pPr>
          </w:p>
          <w:p w:rsidR="00EE7C7C" w:rsidRPr="00DF535C" w:rsidRDefault="00EE7C7C" w:rsidP="00021D9E">
            <w:pPr>
              <w:ind w:left="720"/>
              <w:rPr>
                <w:sz w:val="16"/>
                <w:szCs w:val="16"/>
              </w:rPr>
            </w:pPr>
          </w:p>
        </w:tc>
        <w:tc>
          <w:tcPr>
            <w:tcW w:w="1275" w:type="dxa"/>
            <w:vAlign w:val="center"/>
          </w:tcPr>
          <w:p w:rsidR="00EE7C7C" w:rsidRPr="00DF535C" w:rsidRDefault="00EE7C7C" w:rsidP="00021D9E">
            <w:pPr>
              <w:rPr>
                <w:sz w:val="16"/>
                <w:szCs w:val="16"/>
              </w:rPr>
            </w:pPr>
            <w:r w:rsidRPr="00DF535C">
              <w:rPr>
                <w:sz w:val="16"/>
                <w:szCs w:val="16"/>
              </w:rPr>
              <w:t>IMM-uri</w:t>
            </w:r>
          </w:p>
          <w:p w:rsidR="00EE7C7C" w:rsidRPr="00DF535C" w:rsidRDefault="00EE7C7C" w:rsidP="00021D9E">
            <w:pPr>
              <w:rPr>
                <w:sz w:val="16"/>
                <w:szCs w:val="16"/>
              </w:rPr>
            </w:pPr>
          </w:p>
          <w:p w:rsidR="00EE7C7C" w:rsidRPr="00DF535C" w:rsidRDefault="00EE7C7C" w:rsidP="00021D9E">
            <w:pPr>
              <w:rPr>
                <w:sz w:val="16"/>
                <w:szCs w:val="16"/>
              </w:rPr>
            </w:pPr>
            <w:r w:rsidRPr="00DF535C">
              <w:rPr>
                <w:sz w:val="16"/>
                <w:szCs w:val="16"/>
              </w:rPr>
              <w:t>aso</w:t>
            </w:r>
            <w:r w:rsidR="00DF535C" w:rsidRPr="00DF535C">
              <w:rPr>
                <w:sz w:val="16"/>
                <w:szCs w:val="16"/>
              </w:rPr>
              <w:t>ci</w:t>
            </w:r>
            <w:r w:rsidRPr="00DF535C">
              <w:rPr>
                <w:sz w:val="16"/>
                <w:szCs w:val="16"/>
              </w:rPr>
              <w:t>aţiile mediului de afaceri (pentru internaționalizare)</w:t>
            </w:r>
          </w:p>
        </w:tc>
        <w:tc>
          <w:tcPr>
            <w:tcW w:w="1418" w:type="dxa"/>
            <w:vAlign w:val="center"/>
          </w:tcPr>
          <w:p w:rsidR="00EE7C7C" w:rsidRPr="00DF535C" w:rsidRDefault="00EE7C7C" w:rsidP="00021D9E">
            <w:pPr>
              <w:rPr>
                <w:sz w:val="16"/>
                <w:szCs w:val="16"/>
              </w:rPr>
            </w:pPr>
            <w:r w:rsidRPr="00DF535C">
              <w:rPr>
                <w:sz w:val="16"/>
                <w:szCs w:val="16"/>
              </w:rPr>
              <w:t>IMM non-agricole din mediul urban</w:t>
            </w:r>
          </w:p>
          <w:p w:rsidR="00EE7C7C" w:rsidRPr="00DF535C" w:rsidRDefault="00EE7C7C" w:rsidP="00021D9E">
            <w:pPr>
              <w:rPr>
                <w:sz w:val="16"/>
                <w:szCs w:val="16"/>
              </w:rPr>
            </w:pPr>
          </w:p>
          <w:p w:rsidR="00EE7C7C" w:rsidRPr="00DF535C" w:rsidRDefault="00EE7C7C" w:rsidP="00021D9E">
            <w:pPr>
              <w:rPr>
                <w:sz w:val="16"/>
                <w:szCs w:val="16"/>
              </w:rPr>
            </w:pPr>
            <w:r w:rsidRPr="00DF535C">
              <w:rPr>
                <w:sz w:val="16"/>
                <w:szCs w:val="16"/>
              </w:rPr>
              <w:t xml:space="preserve"> întreprinderi mijlocii non-agricole pentru mediul rural</w:t>
            </w:r>
          </w:p>
        </w:tc>
        <w:tc>
          <w:tcPr>
            <w:tcW w:w="1276" w:type="dxa"/>
            <w:vMerge/>
          </w:tcPr>
          <w:p w:rsidR="00EE7C7C" w:rsidRPr="00DF535C" w:rsidRDefault="00EE7C7C" w:rsidP="00021D9E">
            <w:pPr>
              <w:rPr>
                <w:sz w:val="16"/>
                <w:szCs w:val="16"/>
              </w:rPr>
            </w:pPr>
          </w:p>
        </w:tc>
        <w:tc>
          <w:tcPr>
            <w:tcW w:w="1276" w:type="dxa"/>
          </w:tcPr>
          <w:p w:rsidR="00EE7C7C" w:rsidRPr="00DF535C" w:rsidRDefault="00EE7C7C" w:rsidP="00021D9E">
            <w:pPr>
              <w:spacing w:before="0" w:after="0"/>
              <w:jc w:val="both"/>
              <w:rPr>
                <w:sz w:val="16"/>
                <w:szCs w:val="16"/>
              </w:rPr>
            </w:pPr>
            <w:r w:rsidRPr="00DF535C">
              <w:rPr>
                <w:sz w:val="16"/>
                <w:szCs w:val="16"/>
              </w:rPr>
              <w:t>-  IMM-uri care beneficiază de sprijin</w:t>
            </w:r>
          </w:p>
          <w:p w:rsidR="00DF535C" w:rsidRPr="007E2C8B" w:rsidRDefault="00DF535C" w:rsidP="00021D9E">
            <w:pPr>
              <w:spacing w:before="0" w:after="0"/>
              <w:jc w:val="both"/>
              <w:rPr>
                <w:sz w:val="16"/>
                <w:szCs w:val="16"/>
              </w:rPr>
            </w:pPr>
            <w:r w:rsidRPr="00DF535C">
              <w:rPr>
                <w:sz w:val="16"/>
                <w:szCs w:val="16"/>
              </w:rPr>
              <w:t xml:space="preserve">- </w:t>
            </w:r>
            <w:r w:rsidRPr="007E2C8B">
              <w:rPr>
                <w:sz w:val="16"/>
                <w:szCs w:val="16"/>
              </w:rPr>
              <w:t>Număr de întreprinderi care beneficiază de grant</w:t>
            </w:r>
          </w:p>
          <w:p w:rsidR="00DF535C" w:rsidRPr="007E2C8B" w:rsidRDefault="00DF535C" w:rsidP="00021D9E">
            <w:pPr>
              <w:spacing w:before="0" w:after="0"/>
              <w:jc w:val="both"/>
              <w:rPr>
                <w:sz w:val="16"/>
                <w:szCs w:val="16"/>
              </w:rPr>
            </w:pPr>
            <w:r w:rsidRPr="007E2C8B">
              <w:rPr>
                <w:sz w:val="16"/>
                <w:szCs w:val="16"/>
              </w:rPr>
              <w:t>- Număr de întreprinderi care beneficiază de sprijin financiar, altul decât grantul</w:t>
            </w:r>
          </w:p>
          <w:p w:rsidR="00DF535C" w:rsidRPr="007E2C8B" w:rsidRDefault="00DF535C" w:rsidP="00021D9E">
            <w:pPr>
              <w:spacing w:before="0" w:after="0"/>
              <w:jc w:val="both"/>
              <w:rPr>
                <w:sz w:val="16"/>
                <w:szCs w:val="16"/>
              </w:rPr>
            </w:pPr>
            <w:r w:rsidRPr="007E2C8B">
              <w:rPr>
                <w:sz w:val="16"/>
                <w:szCs w:val="16"/>
              </w:rPr>
              <w:t>- Investiţii private combinate cu sprijinul public pentru întreprinderi (grant)</w:t>
            </w:r>
          </w:p>
          <w:p w:rsidR="00DF535C" w:rsidRPr="00DF535C" w:rsidRDefault="00DF535C" w:rsidP="00021D9E">
            <w:pPr>
              <w:spacing w:before="0" w:after="0"/>
              <w:jc w:val="both"/>
              <w:rPr>
                <w:sz w:val="16"/>
                <w:szCs w:val="16"/>
              </w:rPr>
            </w:pPr>
            <w:r w:rsidRPr="007E2C8B">
              <w:rPr>
                <w:sz w:val="16"/>
                <w:szCs w:val="16"/>
              </w:rPr>
              <w:t xml:space="preserve">- Investiţii private combinate cu </w:t>
            </w:r>
            <w:r w:rsidRPr="007E2C8B">
              <w:rPr>
                <w:sz w:val="16"/>
                <w:szCs w:val="16"/>
              </w:rPr>
              <w:lastRenderedPageBreak/>
              <w:t>sprijinul public pentru întreprinderi (altele decât grant)</w:t>
            </w:r>
          </w:p>
          <w:p w:rsidR="00EE7C7C" w:rsidRPr="00996EE4" w:rsidRDefault="00EE7C7C" w:rsidP="00021D9E">
            <w:pPr>
              <w:spacing w:before="0" w:after="0"/>
              <w:jc w:val="both"/>
              <w:rPr>
                <w:sz w:val="16"/>
                <w:szCs w:val="16"/>
              </w:rPr>
            </w:pPr>
          </w:p>
          <w:p w:rsidR="00EE7C7C" w:rsidRPr="00996EE4" w:rsidRDefault="00EE7C7C" w:rsidP="00021D9E">
            <w:pPr>
              <w:spacing w:before="0" w:after="0"/>
              <w:jc w:val="both"/>
              <w:rPr>
                <w:color w:val="000000"/>
                <w:sz w:val="16"/>
                <w:szCs w:val="16"/>
                <w:lang w:eastAsia="ro-RO"/>
              </w:rPr>
            </w:pPr>
          </w:p>
        </w:tc>
        <w:tc>
          <w:tcPr>
            <w:tcW w:w="1276" w:type="dxa"/>
          </w:tcPr>
          <w:p w:rsidR="00EE7C7C" w:rsidRPr="00996EE4" w:rsidRDefault="00EE7C7C" w:rsidP="00021D9E">
            <w:pPr>
              <w:spacing w:before="0" w:after="0"/>
              <w:jc w:val="both"/>
              <w:rPr>
                <w:color w:val="000000"/>
                <w:sz w:val="16"/>
                <w:szCs w:val="16"/>
                <w:lang w:eastAsia="ro-RO"/>
              </w:rPr>
            </w:pPr>
            <w:r w:rsidRPr="00996EE4">
              <w:rPr>
                <w:color w:val="000000"/>
                <w:sz w:val="16"/>
                <w:szCs w:val="16"/>
                <w:lang w:eastAsia="ro-RO"/>
              </w:rPr>
              <w:lastRenderedPageBreak/>
              <w:t>Productivitatea muncii în IMM-uri</w:t>
            </w:r>
          </w:p>
          <w:p w:rsidR="00EE7C7C" w:rsidRPr="00442EEF" w:rsidRDefault="00EE7C7C" w:rsidP="00021D9E">
            <w:pPr>
              <w:spacing w:before="0" w:after="0"/>
              <w:jc w:val="both"/>
              <w:rPr>
                <w:b/>
                <w:bCs/>
                <w:color w:val="000000"/>
                <w:sz w:val="16"/>
                <w:szCs w:val="16"/>
                <w:lang w:eastAsia="ro-RO"/>
              </w:rPr>
            </w:pPr>
            <w:r w:rsidRPr="00996EE4">
              <w:rPr>
                <w:b/>
                <w:bCs/>
                <w:color w:val="000000"/>
                <w:sz w:val="16"/>
                <w:szCs w:val="16"/>
                <w:lang w:eastAsia="ro-RO"/>
              </w:rPr>
              <w:t> </w:t>
            </w:r>
          </w:p>
          <w:p w:rsidR="00EE7C7C" w:rsidRPr="00442EEF" w:rsidRDefault="00EE7C7C" w:rsidP="00021D9E">
            <w:pPr>
              <w:spacing w:before="0" w:after="0"/>
              <w:jc w:val="both"/>
              <w:rPr>
                <w:color w:val="000000"/>
                <w:sz w:val="16"/>
                <w:szCs w:val="16"/>
                <w:lang w:eastAsia="ro-RO"/>
              </w:rPr>
            </w:pPr>
            <w:r w:rsidRPr="00442EEF">
              <w:rPr>
                <w:b/>
                <w:bCs/>
                <w:color w:val="000000"/>
                <w:sz w:val="16"/>
                <w:szCs w:val="16"/>
                <w:lang w:eastAsia="ro-RO"/>
              </w:rPr>
              <w:t> </w:t>
            </w:r>
          </w:p>
        </w:tc>
      </w:tr>
      <w:tr w:rsidR="00EE7C7C" w:rsidRPr="00DF535C" w:rsidTr="00855CC0">
        <w:trPr>
          <w:trHeight w:val="1252"/>
        </w:trPr>
        <w:tc>
          <w:tcPr>
            <w:tcW w:w="1134" w:type="dxa"/>
            <w:vMerge w:val="restart"/>
            <w:vAlign w:val="center"/>
          </w:tcPr>
          <w:p w:rsidR="00EE7C7C" w:rsidRPr="00996EE4" w:rsidRDefault="00EE7C7C" w:rsidP="00021D9E">
            <w:pPr>
              <w:rPr>
                <w:b/>
                <w:bCs/>
                <w:sz w:val="16"/>
                <w:szCs w:val="16"/>
              </w:rPr>
            </w:pPr>
            <w:r w:rsidRPr="00DF535C">
              <w:rPr>
                <w:b/>
                <w:bCs/>
                <w:sz w:val="16"/>
                <w:szCs w:val="16"/>
              </w:rPr>
              <w:lastRenderedPageBreak/>
              <w:t xml:space="preserve">Axa prioritară 3 </w:t>
            </w:r>
          </w:p>
          <w:p w:rsidR="00EE7C7C" w:rsidRPr="00996EE4" w:rsidRDefault="00EE7C7C" w:rsidP="00021D9E">
            <w:pPr>
              <w:rPr>
                <w:b/>
                <w:bCs/>
                <w:sz w:val="16"/>
                <w:szCs w:val="16"/>
              </w:rPr>
            </w:pPr>
            <w:r w:rsidRPr="00996EE4">
              <w:rPr>
                <w:b/>
                <w:bCs/>
                <w:sz w:val="16"/>
                <w:szCs w:val="16"/>
              </w:rPr>
              <w:t xml:space="preserve">- </w:t>
            </w:r>
            <w:r w:rsidR="007E2C8B" w:rsidRPr="007E2C8B">
              <w:rPr>
                <w:bCs/>
                <w:sz w:val="16"/>
                <w:szCs w:val="16"/>
              </w:rPr>
              <w:t xml:space="preserve">Sprijinirea  tranziției către o economie cu emisii scăzute de carbon </w:t>
            </w:r>
          </w:p>
        </w:tc>
        <w:tc>
          <w:tcPr>
            <w:tcW w:w="1843" w:type="dxa"/>
          </w:tcPr>
          <w:p w:rsidR="00EE7C7C" w:rsidRPr="00996EE4" w:rsidRDefault="00EE7C7C" w:rsidP="00021D9E">
            <w:pPr>
              <w:rPr>
                <w:sz w:val="16"/>
                <w:szCs w:val="16"/>
              </w:rPr>
            </w:pPr>
            <w:r w:rsidRPr="00996EE4">
              <w:rPr>
                <w:sz w:val="16"/>
                <w:szCs w:val="16"/>
              </w:rPr>
              <w:t xml:space="preserve">3.1 </w:t>
            </w:r>
            <w:r w:rsidR="007E2C8B" w:rsidRPr="002D41CE">
              <w:rPr>
                <w:sz w:val="16"/>
                <w:szCs w:val="16"/>
              </w:rPr>
              <w:t>Sprijinirea eficienței energetice, a gestionării inteligente a energiei și a utilizării energiei din surse regenerabile în infrastructurile publice, inclusiv în clădirile publice, și în sectorul locuințelor</w:t>
            </w:r>
          </w:p>
        </w:tc>
        <w:tc>
          <w:tcPr>
            <w:tcW w:w="1276" w:type="dxa"/>
          </w:tcPr>
          <w:p w:rsidR="00EE7C7C" w:rsidRPr="00996EE4" w:rsidRDefault="006E5AFF" w:rsidP="00021D9E">
            <w:pPr>
              <w:rPr>
                <w:sz w:val="16"/>
                <w:szCs w:val="16"/>
              </w:rPr>
            </w:pPr>
            <w:r w:rsidRPr="006E5AFF">
              <w:rPr>
                <w:sz w:val="16"/>
                <w:szCs w:val="16"/>
              </w:rPr>
              <w:t>Creșterea eficienței energetice în clădirile rezidențiale, clădirile publice și sistemele de iluminat public, îndeosebi a celor care înregistrează consumuri energetice mari</w:t>
            </w:r>
          </w:p>
        </w:tc>
        <w:tc>
          <w:tcPr>
            <w:tcW w:w="4394" w:type="dxa"/>
            <w:tcBorders>
              <w:left w:val="single" w:sz="36" w:space="0" w:color="auto"/>
            </w:tcBorders>
          </w:tcPr>
          <w:p w:rsidR="00EE7C7C" w:rsidRPr="00442EEF" w:rsidRDefault="00EE7C7C" w:rsidP="007E2C8B">
            <w:pPr>
              <w:ind w:left="927"/>
              <w:rPr>
                <w:sz w:val="16"/>
                <w:szCs w:val="16"/>
              </w:rPr>
            </w:pPr>
            <w:r w:rsidRPr="006E5AFF">
              <w:rPr>
                <w:b/>
                <w:sz w:val="16"/>
                <w:szCs w:val="16"/>
              </w:rPr>
              <w:t>Eficiența energetica a clădirilor publice</w:t>
            </w:r>
            <w:r w:rsidRPr="00996EE4">
              <w:rPr>
                <w:sz w:val="16"/>
                <w:szCs w:val="16"/>
              </w:rPr>
              <w:t>:</w:t>
            </w:r>
          </w:p>
          <w:p w:rsidR="006E5AFF" w:rsidRPr="006E5AFF" w:rsidRDefault="006E5AFF" w:rsidP="006E5AFF">
            <w:pPr>
              <w:numPr>
                <w:ilvl w:val="0"/>
                <w:numId w:val="43"/>
              </w:numPr>
              <w:spacing w:after="0"/>
              <w:rPr>
                <w:sz w:val="16"/>
                <w:szCs w:val="16"/>
              </w:rPr>
            </w:pPr>
            <w:r w:rsidRPr="006E5AFF">
              <w:rPr>
                <w:sz w:val="16"/>
                <w:szCs w:val="16"/>
              </w:rPr>
              <w:t>îmbunătățirea izolației termice a anvelopei clădirii, (pereți exteriori, ferestre, tâmplărie, planșeu superior, planșeu peste subsol), șarpantelor și învelitoarelor, inclusiv măsuri de consolidare a clădirii;</w:t>
            </w:r>
          </w:p>
          <w:p w:rsidR="006E5AFF" w:rsidRPr="006E5AFF" w:rsidRDefault="006E5AFF" w:rsidP="006E5AFF">
            <w:pPr>
              <w:numPr>
                <w:ilvl w:val="0"/>
                <w:numId w:val="43"/>
              </w:numPr>
              <w:spacing w:after="0"/>
              <w:rPr>
                <w:sz w:val="16"/>
                <w:szCs w:val="16"/>
              </w:rPr>
            </w:pPr>
            <w:r w:rsidRPr="006E5AFF">
              <w:rPr>
                <w:sz w:val="16"/>
                <w:szCs w:val="16"/>
              </w:rPr>
              <w:t>reabilitarea și modernizarea instalațiilor pentru prepararea și transportul agentului termic, apei calde menajere și a sistemelor de ventilare și climatizare, inclusiv sisteme de răcire pasivă, precum și achiziționarea și instalarea echipamentelor aferente și racordarea la sistemele de încălzire centralizată, după caz;</w:t>
            </w:r>
          </w:p>
          <w:p w:rsidR="006E5AFF" w:rsidRPr="006E5AFF" w:rsidRDefault="006E5AFF" w:rsidP="006E5AFF">
            <w:pPr>
              <w:numPr>
                <w:ilvl w:val="0"/>
                <w:numId w:val="43"/>
              </w:numPr>
              <w:spacing w:after="0"/>
              <w:rPr>
                <w:sz w:val="16"/>
                <w:szCs w:val="16"/>
              </w:rPr>
            </w:pPr>
            <w:r w:rsidRPr="006E5AFF">
              <w:rPr>
                <w:sz w:val="16"/>
                <w:szCs w:val="16"/>
              </w:rPr>
              <w:t>utilizarea surselor regenerabile de energie pentru asigurarea necesarului de energie termică pentru încălzire și prepararea apei calde de consum;</w:t>
            </w:r>
          </w:p>
          <w:p w:rsidR="006E5AFF" w:rsidRPr="006E5AFF" w:rsidRDefault="006E5AFF" w:rsidP="006E5AFF">
            <w:pPr>
              <w:numPr>
                <w:ilvl w:val="0"/>
                <w:numId w:val="43"/>
              </w:numPr>
              <w:spacing w:after="0"/>
              <w:rPr>
                <w:sz w:val="16"/>
                <w:szCs w:val="16"/>
              </w:rPr>
            </w:pPr>
            <w:r w:rsidRPr="006E5AFF">
              <w:rPr>
                <w:sz w:val="16"/>
                <w:szCs w:val="16"/>
              </w:rPr>
              <w:t xml:space="preserve">implementarea sistemelor de management energetic având ca scop imbunătățirea eficienței energetice și monitorizarea consumurilor de energie (ex. achiziționarea și instalarea sistemelor inteligente pentru promovarea și gestionarea energiei electrice); </w:t>
            </w:r>
          </w:p>
          <w:p w:rsidR="006E5AFF" w:rsidRPr="006E5AFF" w:rsidRDefault="006E5AFF" w:rsidP="006E5AFF">
            <w:pPr>
              <w:numPr>
                <w:ilvl w:val="0"/>
                <w:numId w:val="43"/>
              </w:numPr>
              <w:spacing w:after="0"/>
              <w:rPr>
                <w:sz w:val="16"/>
                <w:szCs w:val="16"/>
              </w:rPr>
            </w:pPr>
            <w:r w:rsidRPr="006E5AFF">
              <w:rPr>
                <w:sz w:val="16"/>
                <w:szCs w:val="16"/>
              </w:rPr>
              <w:t>înlocuirea corpurilor de iluminat fluorescent și incandescent cu corpuri de iluminat cu eficiență energetică ridicată și durată mare de viață;</w:t>
            </w:r>
          </w:p>
          <w:p w:rsidR="006E5AFF" w:rsidRPr="006E5AFF" w:rsidRDefault="006E5AFF" w:rsidP="006E5AFF">
            <w:pPr>
              <w:numPr>
                <w:ilvl w:val="0"/>
                <w:numId w:val="43"/>
              </w:numPr>
              <w:spacing w:after="0"/>
              <w:rPr>
                <w:sz w:val="16"/>
                <w:szCs w:val="16"/>
              </w:rPr>
            </w:pPr>
            <w:r w:rsidRPr="006E5AFF">
              <w:rPr>
                <w:sz w:val="16"/>
                <w:szCs w:val="16"/>
              </w:rPr>
              <w:t>orice alte activități care conduc la îndeplinirea realizării obiectivelor proiectului (înlocuirea lifturilor și a circuitelor electrice - scări, subsol, lucrări de demontare a instalațiilor și echipamentelor montate, lucrări de reparații la fațade etc.);</w:t>
            </w:r>
          </w:p>
          <w:p w:rsidR="006E5AFF" w:rsidRDefault="006E5AFF" w:rsidP="006E5AFF">
            <w:pPr>
              <w:numPr>
                <w:ilvl w:val="0"/>
                <w:numId w:val="43"/>
              </w:numPr>
              <w:spacing w:after="0"/>
              <w:rPr>
                <w:sz w:val="16"/>
                <w:szCs w:val="16"/>
              </w:rPr>
            </w:pPr>
            <w:r w:rsidRPr="006E5AFF">
              <w:rPr>
                <w:sz w:val="16"/>
                <w:szCs w:val="16"/>
              </w:rPr>
              <w:t xml:space="preserve">realizarea de strategii pentru eficiență energetică (ex. strategii de reducere a CO2) care au proiecte implementate prin POR 2014 – 2020. </w:t>
            </w:r>
          </w:p>
          <w:p w:rsidR="008114F0" w:rsidRDefault="008114F0" w:rsidP="008114F0">
            <w:pPr>
              <w:spacing w:before="0" w:after="0"/>
              <w:ind w:left="927"/>
              <w:rPr>
                <w:b/>
                <w:sz w:val="16"/>
                <w:szCs w:val="16"/>
              </w:rPr>
            </w:pPr>
          </w:p>
          <w:p w:rsidR="00996EE4" w:rsidRPr="008114F0" w:rsidRDefault="00A110B4" w:rsidP="008114F0">
            <w:pPr>
              <w:spacing w:before="0" w:after="0"/>
              <w:ind w:left="927"/>
              <w:rPr>
                <w:b/>
                <w:sz w:val="16"/>
                <w:szCs w:val="16"/>
              </w:rPr>
            </w:pPr>
            <w:r w:rsidRPr="00A110B4">
              <w:rPr>
                <w:b/>
                <w:sz w:val="16"/>
                <w:szCs w:val="16"/>
              </w:rPr>
              <w:t>Eficiența energetica a clădirilor</w:t>
            </w:r>
            <w:r>
              <w:rPr>
                <w:b/>
                <w:sz w:val="16"/>
                <w:szCs w:val="16"/>
              </w:rPr>
              <w:t xml:space="preserve"> </w:t>
            </w:r>
            <w:r w:rsidRPr="006E5AFF">
              <w:rPr>
                <w:b/>
                <w:sz w:val="16"/>
                <w:szCs w:val="16"/>
              </w:rPr>
              <w:t>rezidenţial</w:t>
            </w:r>
            <w:r>
              <w:rPr>
                <w:b/>
                <w:sz w:val="16"/>
                <w:szCs w:val="16"/>
              </w:rPr>
              <w:t>e</w:t>
            </w:r>
            <w:r w:rsidR="006E5AFF" w:rsidRPr="006E5AFF">
              <w:rPr>
                <w:b/>
                <w:sz w:val="16"/>
                <w:szCs w:val="16"/>
              </w:rPr>
              <w:t>:</w:t>
            </w:r>
          </w:p>
          <w:p w:rsidR="00855CC0" w:rsidRPr="00855CC0" w:rsidRDefault="00855CC0" w:rsidP="00855CC0">
            <w:pPr>
              <w:numPr>
                <w:ilvl w:val="0"/>
                <w:numId w:val="43"/>
              </w:numPr>
              <w:rPr>
                <w:sz w:val="16"/>
                <w:szCs w:val="16"/>
              </w:rPr>
            </w:pPr>
            <w:r w:rsidRPr="00855CC0">
              <w:rPr>
                <w:sz w:val="16"/>
                <w:szCs w:val="16"/>
              </w:rPr>
              <w:lastRenderedPageBreak/>
              <w:t>îmbunătățirea izolației termice și hidroizolare anvelopei clădirii (pereți exteriori, ferestre, tâmplărie, planșeu superior, planșeu peste subsol), șarpantelor și învelitoarelor inclusiv măsuri de consolidare;</w:t>
            </w:r>
          </w:p>
          <w:p w:rsidR="00855CC0" w:rsidRPr="00855CC0" w:rsidRDefault="00855CC0" w:rsidP="00855CC0">
            <w:pPr>
              <w:numPr>
                <w:ilvl w:val="0"/>
                <w:numId w:val="43"/>
              </w:numPr>
              <w:rPr>
                <w:sz w:val="16"/>
                <w:szCs w:val="16"/>
              </w:rPr>
            </w:pPr>
            <w:r w:rsidRPr="00855CC0">
              <w:rPr>
                <w:sz w:val="16"/>
                <w:szCs w:val="16"/>
              </w:rPr>
              <w:t>reabilitarea și modernizarea instalaţiei de distribuţie a agentului termic – încălzire şi apă caldă de consum, parte comună a clădirii tip bloc de locuinţe, inclusiv montarea de robinete cu cap termostatic, etc.</w:t>
            </w:r>
          </w:p>
          <w:p w:rsidR="00855CC0" w:rsidRPr="00855CC0" w:rsidRDefault="00855CC0" w:rsidP="00855CC0">
            <w:pPr>
              <w:numPr>
                <w:ilvl w:val="0"/>
                <w:numId w:val="43"/>
              </w:numPr>
              <w:rPr>
                <w:sz w:val="16"/>
                <w:szCs w:val="16"/>
              </w:rPr>
            </w:pPr>
            <w:r w:rsidRPr="00855CC0">
              <w:rPr>
                <w:sz w:val="16"/>
                <w:szCs w:val="16"/>
              </w:rPr>
              <w:t>modernizarea sistemului de încălzire: repararea/înlocuirea centralei termice de bloc/scară; achiziționarea și instalarea unor sisteme alternative de producere a energiei din surse regenerabile – panouri solare termice, panouri solare electrice, pompe de căldura si/sau centrale termice pe biomasa, etc.;</w:t>
            </w:r>
          </w:p>
          <w:p w:rsidR="00855CC0" w:rsidRPr="00855CC0" w:rsidRDefault="00855CC0" w:rsidP="00855CC0">
            <w:pPr>
              <w:numPr>
                <w:ilvl w:val="0"/>
                <w:numId w:val="43"/>
              </w:numPr>
              <w:rPr>
                <w:sz w:val="16"/>
                <w:szCs w:val="16"/>
              </w:rPr>
            </w:pPr>
            <w:r w:rsidRPr="00855CC0">
              <w:rPr>
                <w:sz w:val="16"/>
                <w:szCs w:val="16"/>
              </w:rPr>
              <w:t xml:space="preserve">înlocuirea corpurilor de iluminat fluorescent și incandescent din spațiile comune cu corpuri de iluminat cu eficiență energetică ridicată și durată mare de viață; </w:t>
            </w:r>
          </w:p>
          <w:p w:rsidR="00855CC0" w:rsidRPr="00855CC0" w:rsidRDefault="00855CC0" w:rsidP="00855CC0">
            <w:pPr>
              <w:numPr>
                <w:ilvl w:val="0"/>
                <w:numId w:val="43"/>
              </w:numPr>
              <w:rPr>
                <w:sz w:val="16"/>
                <w:szCs w:val="16"/>
              </w:rPr>
            </w:pPr>
            <w:r w:rsidRPr="00855CC0">
              <w:rPr>
                <w:sz w:val="16"/>
                <w:szCs w:val="16"/>
              </w:rPr>
              <w:t>implementarea sistemelor de management al funcționării consumurilor energetice: achiziționarea și instalarea sistemelor inteligente pentru promovarea și gestionarea energiei electrice;</w:t>
            </w:r>
          </w:p>
          <w:p w:rsidR="00855CC0" w:rsidRPr="00855CC0" w:rsidRDefault="00855CC0" w:rsidP="00855CC0">
            <w:pPr>
              <w:numPr>
                <w:ilvl w:val="0"/>
                <w:numId w:val="43"/>
              </w:numPr>
              <w:rPr>
                <w:sz w:val="16"/>
                <w:szCs w:val="16"/>
              </w:rPr>
            </w:pPr>
            <w:r w:rsidRPr="00855CC0">
              <w:rPr>
                <w:sz w:val="16"/>
                <w:szCs w:val="16"/>
              </w:rPr>
              <w:t>orice alte activități care conduc la îndeplinirea realizării obiectivelor proiectului (înlocuirea lifturilor și a circuitelor electrice în părțile comune - scări, subsol, lucrări de demontare a instalațiilor și echipamentelor montate, lucrari de reparații la fațade etc.);</w:t>
            </w:r>
          </w:p>
          <w:p w:rsidR="00855CC0" w:rsidRPr="00855CC0" w:rsidRDefault="00855CC0" w:rsidP="00855CC0">
            <w:pPr>
              <w:numPr>
                <w:ilvl w:val="0"/>
                <w:numId w:val="43"/>
              </w:numPr>
              <w:rPr>
                <w:sz w:val="16"/>
                <w:szCs w:val="16"/>
              </w:rPr>
            </w:pPr>
            <w:r w:rsidRPr="00855CC0">
              <w:rPr>
                <w:sz w:val="16"/>
                <w:szCs w:val="16"/>
              </w:rPr>
              <w:t xml:space="preserve"> realizarea de strategii pentru eficiență energetică (ex. strategii de reducere a CO2) care au proiecte implementate prin POR 2014 – 2020.</w:t>
            </w:r>
          </w:p>
          <w:p w:rsidR="00EE7C7C" w:rsidRPr="00855CC0" w:rsidRDefault="00EE7C7C" w:rsidP="00855CC0">
            <w:pPr>
              <w:ind w:left="927"/>
              <w:rPr>
                <w:b/>
                <w:sz w:val="16"/>
                <w:szCs w:val="16"/>
              </w:rPr>
            </w:pPr>
            <w:r w:rsidRPr="00855CC0">
              <w:rPr>
                <w:b/>
                <w:sz w:val="16"/>
                <w:szCs w:val="16"/>
              </w:rPr>
              <w:t>Investiții în iluminatul public:</w:t>
            </w:r>
          </w:p>
          <w:p w:rsidR="00EA7CD3" w:rsidRPr="00EA7CD3" w:rsidRDefault="00EA7CD3" w:rsidP="00EA7CD3">
            <w:pPr>
              <w:numPr>
                <w:ilvl w:val="0"/>
                <w:numId w:val="43"/>
              </w:numPr>
              <w:spacing w:before="0" w:after="0"/>
              <w:rPr>
                <w:sz w:val="16"/>
                <w:szCs w:val="16"/>
              </w:rPr>
            </w:pPr>
            <w:r w:rsidRPr="00EA7CD3">
              <w:rPr>
                <w:sz w:val="16"/>
                <w:szCs w:val="16"/>
              </w:rPr>
              <w:t>înlocuirea sistemelor de iluminatul public cu incandescență cu iluminat prin utilizarea unor lămpi cu eficiență energetică ridicată, durată mare de viață și asigurarea confortului corespunzător (ex. LED), inclusiv prin reabilitarea instalațiilor electrice – stâlpi, rețele, etc.;</w:t>
            </w:r>
          </w:p>
          <w:p w:rsidR="00EA7CD3" w:rsidRPr="00EA7CD3" w:rsidRDefault="00EA7CD3" w:rsidP="00EA7CD3">
            <w:pPr>
              <w:numPr>
                <w:ilvl w:val="0"/>
                <w:numId w:val="43"/>
              </w:numPr>
              <w:spacing w:before="0" w:after="0"/>
              <w:rPr>
                <w:sz w:val="16"/>
                <w:szCs w:val="16"/>
              </w:rPr>
            </w:pPr>
            <w:r w:rsidRPr="00EA7CD3">
              <w:rPr>
                <w:sz w:val="16"/>
                <w:szCs w:val="16"/>
              </w:rPr>
              <w:t xml:space="preserve">achiziționarea/instalarea de sisteme de </w:t>
            </w:r>
            <w:r w:rsidRPr="00EA7CD3">
              <w:rPr>
                <w:sz w:val="16"/>
                <w:szCs w:val="16"/>
              </w:rPr>
              <w:lastRenderedPageBreak/>
              <w:t xml:space="preserve">telegestiune a iluminatului public; </w:t>
            </w:r>
          </w:p>
          <w:p w:rsidR="00EA7CD3" w:rsidRPr="00EA7CD3" w:rsidRDefault="00EA7CD3" w:rsidP="00EA7CD3">
            <w:pPr>
              <w:numPr>
                <w:ilvl w:val="0"/>
                <w:numId w:val="43"/>
              </w:numPr>
              <w:spacing w:before="0" w:after="0"/>
              <w:rPr>
                <w:sz w:val="16"/>
                <w:szCs w:val="16"/>
              </w:rPr>
            </w:pPr>
            <w:r w:rsidRPr="00EA7CD3">
              <w:rPr>
                <w:sz w:val="16"/>
                <w:szCs w:val="16"/>
              </w:rPr>
              <w:t>extinderea/reîntregirea sistemului de iluminat public în localitățile urbane;</w:t>
            </w:r>
          </w:p>
          <w:p w:rsidR="00EA7CD3" w:rsidRPr="00EA7CD3" w:rsidRDefault="00EA7CD3" w:rsidP="00EA7CD3">
            <w:pPr>
              <w:numPr>
                <w:ilvl w:val="0"/>
                <w:numId w:val="43"/>
              </w:numPr>
              <w:spacing w:before="0" w:after="0"/>
              <w:rPr>
                <w:sz w:val="16"/>
                <w:szCs w:val="16"/>
              </w:rPr>
            </w:pPr>
            <w:r w:rsidRPr="00EA7CD3">
              <w:rPr>
                <w:sz w:val="16"/>
                <w:szCs w:val="16"/>
              </w:rPr>
              <w:t>utilizarea surselor regenerabile de energie (ex. panouri fotovoltaice, etc.);</w:t>
            </w:r>
          </w:p>
          <w:p w:rsidR="00EA7CD3" w:rsidRPr="00EA7CD3" w:rsidRDefault="00EA7CD3" w:rsidP="00EA7CD3">
            <w:pPr>
              <w:numPr>
                <w:ilvl w:val="0"/>
                <w:numId w:val="43"/>
              </w:numPr>
              <w:spacing w:before="0" w:after="0"/>
              <w:rPr>
                <w:sz w:val="16"/>
                <w:szCs w:val="16"/>
              </w:rPr>
            </w:pPr>
            <w:r w:rsidRPr="00EA7CD3">
              <w:rPr>
                <w:sz w:val="16"/>
                <w:szCs w:val="16"/>
              </w:rPr>
              <w:t>orice alte activități care conduc la îndeplinirea realizării obiectivelor proiectului;</w:t>
            </w:r>
          </w:p>
          <w:p w:rsidR="00EE7C7C" w:rsidRPr="00D45186" w:rsidRDefault="00EA7CD3" w:rsidP="00D45186">
            <w:pPr>
              <w:numPr>
                <w:ilvl w:val="0"/>
                <w:numId w:val="43"/>
              </w:numPr>
              <w:spacing w:before="0" w:after="0"/>
              <w:rPr>
                <w:sz w:val="16"/>
                <w:szCs w:val="16"/>
              </w:rPr>
            </w:pPr>
            <w:r w:rsidRPr="00EA7CD3">
              <w:rPr>
                <w:sz w:val="16"/>
                <w:szCs w:val="16"/>
              </w:rPr>
              <w:t>realizarea de strategii pentru eficiență energetică (ex. strategii de reducere a CO2) care au proiecte implementate prin POR 2014 – 2020.</w:t>
            </w:r>
          </w:p>
        </w:tc>
        <w:tc>
          <w:tcPr>
            <w:tcW w:w="1275" w:type="dxa"/>
            <w:vAlign w:val="center"/>
          </w:tcPr>
          <w:p w:rsidR="00EE7C7C" w:rsidRDefault="00855CC0" w:rsidP="00021D9E">
            <w:pPr>
              <w:rPr>
                <w:sz w:val="16"/>
                <w:szCs w:val="16"/>
              </w:rPr>
            </w:pPr>
            <w:r>
              <w:rPr>
                <w:sz w:val="16"/>
                <w:szCs w:val="16"/>
              </w:rPr>
              <w:lastRenderedPageBreak/>
              <w:t>A</w:t>
            </w:r>
            <w:r w:rsidRPr="00855CC0">
              <w:rPr>
                <w:sz w:val="16"/>
                <w:szCs w:val="16"/>
              </w:rPr>
              <w:t>utoritățile publice centrale, precum și autoritățile și instituțiile publice locale.</w:t>
            </w: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rPr>
            </w:pPr>
          </w:p>
          <w:p w:rsidR="00EA7CD3" w:rsidRDefault="00EA7CD3" w:rsidP="00021D9E">
            <w:pPr>
              <w:rPr>
                <w:sz w:val="16"/>
                <w:szCs w:val="16"/>
                <w:lang w:val="fr-FR"/>
              </w:rPr>
            </w:pPr>
            <w:r>
              <w:rPr>
                <w:sz w:val="16"/>
                <w:szCs w:val="16"/>
              </w:rPr>
              <w:t>A</w:t>
            </w:r>
            <w:r w:rsidRPr="00EA7CD3">
              <w:rPr>
                <w:sz w:val="16"/>
                <w:szCs w:val="16"/>
                <w:lang w:val="fr-FR"/>
              </w:rPr>
              <w:t xml:space="preserve">utoritățile </w:t>
            </w:r>
            <w:r w:rsidRPr="00EA7CD3">
              <w:rPr>
                <w:sz w:val="16"/>
                <w:szCs w:val="16"/>
                <w:lang w:val="fr-FR"/>
              </w:rPr>
              <w:lastRenderedPageBreak/>
              <w:t>publice locale din mediul urban în parteneriat cu asociațiile de proprietari.</w:t>
            </w: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p>
          <w:p w:rsidR="00EA7CD3" w:rsidRDefault="00EA7CD3" w:rsidP="00021D9E">
            <w:pPr>
              <w:rPr>
                <w:sz w:val="16"/>
                <w:szCs w:val="16"/>
                <w:lang w:val="fr-FR"/>
              </w:rPr>
            </w:pPr>
            <w:r>
              <w:rPr>
                <w:sz w:val="16"/>
                <w:szCs w:val="16"/>
                <w:lang w:val="fr-FR"/>
              </w:rPr>
              <w:t>A</w:t>
            </w:r>
            <w:r w:rsidRPr="00EA7CD3">
              <w:rPr>
                <w:sz w:val="16"/>
                <w:szCs w:val="16"/>
                <w:lang w:val="fr-FR"/>
              </w:rPr>
              <w:t>utoritățile publice locale</w:t>
            </w:r>
            <w:r w:rsidR="00A110B4">
              <w:rPr>
                <w:sz w:val="16"/>
                <w:szCs w:val="16"/>
                <w:lang w:val="fr-FR"/>
              </w:rPr>
              <w:t>, din mediul urban</w:t>
            </w:r>
          </w:p>
          <w:p w:rsidR="00EA7CD3" w:rsidRPr="00DF535C" w:rsidRDefault="00EA7CD3" w:rsidP="00021D9E">
            <w:pPr>
              <w:rPr>
                <w:sz w:val="16"/>
                <w:szCs w:val="16"/>
                <w:lang w:val="fr-FR"/>
              </w:rPr>
            </w:pPr>
          </w:p>
        </w:tc>
        <w:tc>
          <w:tcPr>
            <w:tcW w:w="1418" w:type="dxa"/>
            <w:vAlign w:val="center"/>
          </w:tcPr>
          <w:p w:rsidR="00EE7C7C" w:rsidRPr="00DF535C" w:rsidRDefault="00EE7C7C" w:rsidP="00021D9E">
            <w:pPr>
              <w:rPr>
                <w:sz w:val="16"/>
                <w:szCs w:val="16"/>
              </w:rPr>
            </w:pPr>
            <w:r w:rsidRPr="00DF535C">
              <w:rPr>
                <w:sz w:val="16"/>
                <w:szCs w:val="16"/>
              </w:rPr>
              <w:lastRenderedPageBreak/>
              <w:t>Urban,</w:t>
            </w:r>
          </w:p>
          <w:p w:rsidR="00823538" w:rsidRPr="00DF535C" w:rsidRDefault="00EE7C7C" w:rsidP="00A110B4">
            <w:pPr>
              <w:rPr>
                <w:sz w:val="16"/>
                <w:szCs w:val="16"/>
              </w:rPr>
            </w:pPr>
            <w:r w:rsidRPr="00DF535C">
              <w:rPr>
                <w:sz w:val="16"/>
                <w:szCs w:val="16"/>
              </w:rPr>
              <w:t xml:space="preserve"> Rural</w:t>
            </w:r>
            <w:r w:rsidR="00823538">
              <w:rPr>
                <w:sz w:val="16"/>
                <w:szCs w:val="16"/>
              </w:rPr>
              <w:t xml:space="preserve"> </w:t>
            </w:r>
          </w:p>
        </w:tc>
        <w:tc>
          <w:tcPr>
            <w:tcW w:w="1276" w:type="dxa"/>
          </w:tcPr>
          <w:p w:rsidR="00EE7C7C" w:rsidRPr="00DF535C" w:rsidRDefault="00685692" w:rsidP="00021D9E">
            <w:pPr>
              <w:rPr>
                <w:sz w:val="16"/>
                <w:szCs w:val="16"/>
              </w:rPr>
            </w:pPr>
            <w:r w:rsidRPr="00685692">
              <w:rPr>
                <w:sz w:val="16"/>
                <w:szCs w:val="16"/>
              </w:rPr>
              <w:t xml:space="preserve">OT 4 - sprijinirea tranziţiei către o economie cu emisii scăzute de dioxid de carbon în toate sectoarele </w:t>
            </w:r>
          </w:p>
        </w:tc>
        <w:tc>
          <w:tcPr>
            <w:tcW w:w="1276" w:type="dxa"/>
          </w:tcPr>
          <w:p w:rsidR="00EE7C7C" w:rsidRPr="00DF535C" w:rsidRDefault="00EE7C7C" w:rsidP="00021D9E">
            <w:pPr>
              <w:spacing w:before="0" w:after="0"/>
              <w:jc w:val="both"/>
              <w:rPr>
                <w:color w:val="000000"/>
                <w:sz w:val="16"/>
                <w:szCs w:val="16"/>
                <w:lang w:eastAsia="ro-RO"/>
              </w:rPr>
            </w:pPr>
          </w:p>
          <w:p w:rsidR="00B85B0E" w:rsidRPr="00B85B0E" w:rsidRDefault="00B85B0E" w:rsidP="00B85B0E">
            <w:pPr>
              <w:spacing w:after="0"/>
              <w:rPr>
                <w:sz w:val="16"/>
                <w:szCs w:val="16"/>
              </w:rPr>
            </w:pPr>
            <w:r w:rsidRPr="00B85B0E">
              <w:rPr>
                <w:sz w:val="16"/>
                <w:szCs w:val="16"/>
              </w:rPr>
              <w:t>- Numărul gospodăriilor cu o clasificare mai bună a consumului de energie</w:t>
            </w:r>
            <w:r>
              <w:rPr>
                <w:sz w:val="16"/>
                <w:szCs w:val="16"/>
              </w:rPr>
              <w:t>/nr.</w:t>
            </w:r>
          </w:p>
          <w:p w:rsidR="00B85B0E" w:rsidRPr="00B85B0E" w:rsidRDefault="00B85B0E" w:rsidP="00B85B0E">
            <w:pPr>
              <w:pStyle w:val="ListParagraph"/>
              <w:spacing w:after="0"/>
              <w:rPr>
                <w:rFonts w:ascii="Trebuchet MS" w:hAnsi="Trebuchet MS"/>
                <w:sz w:val="16"/>
                <w:szCs w:val="16"/>
              </w:rPr>
            </w:pPr>
          </w:p>
          <w:p w:rsidR="00B85B0E" w:rsidRPr="00B85B0E" w:rsidRDefault="00B85B0E" w:rsidP="00B85B0E">
            <w:pPr>
              <w:spacing w:after="0"/>
              <w:rPr>
                <w:sz w:val="16"/>
                <w:szCs w:val="16"/>
              </w:rPr>
            </w:pPr>
            <w:r w:rsidRPr="00B85B0E">
              <w:rPr>
                <w:sz w:val="16"/>
                <w:szCs w:val="16"/>
              </w:rPr>
              <w:t xml:space="preserve">- Scăderea consumului anual de energie primară în clădirile publice </w:t>
            </w:r>
            <w:r>
              <w:rPr>
                <w:sz w:val="16"/>
                <w:szCs w:val="16"/>
              </w:rPr>
              <w:t>/</w:t>
            </w:r>
            <w:r>
              <w:t xml:space="preserve"> </w:t>
            </w:r>
            <w:r w:rsidRPr="00B85B0E">
              <w:rPr>
                <w:sz w:val="16"/>
                <w:szCs w:val="16"/>
              </w:rPr>
              <w:t>kWh/an</w:t>
            </w:r>
          </w:p>
          <w:p w:rsidR="00B85B0E" w:rsidRPr="00B85B0E" w:rsidRDefault="00B85B0E" w:rsidP="00B85B0E">
            <w:pPr>
              <w:pStyle w:val="ListParagraph"/>
              <w:spacing w:after="0"/>
              <w:rPr>
                <w:rFonts w:ascii="Trebuchet MS" w:hAnsi="Trebuchet MS"/>
                <w:sz w:val="16"/>
                <w:szCs w:val="16"/>
              </w:rPr>
            </w:pPr>
          </w:p>
          <w:p w:rsidR="00B85B0E" w:rsidRPr="00B85B0E" w:rsidRDefault="00B85B0E" w:rsidP="00B85B0E">
            <w:pPr>
              <w:spacing w:after="0"/>
              <w:rPr>
                <w:sz w:val="16"/>
                <w:szCs w:val="16"/>
              </w:rPr>
            </w:pPr>
            <w:r w:rsidRPr="00B85B0E">
              <w:rPr>
                <w:sz w:val="16"/>
                <w:szCs w:val="16"/>
              </w:rPr>
              <w:t xml:space="preserve">- Scădere anuală estimată a gazelor cu efect de seră </w:t>
            </w:r>
            <w:r>
              <w:rPr>
                <w:sz w:val="16"/>
                <w:szCs w:val="16"/>
              </w:rPr>
              <w:t>/</w:t>
            </w:r>
            <w:r>
              <w:t xml:space="preserve"> </w:t>
            </w:r>
            <w:r w:rsidRPr="00B85B0E">
              <w:rPr>
                <w:sz w:val="16"/>
                <w:szCs w:val="16"/>
              </w:rPr>
              <w:t>Echivalent tone de CO2</w:t>
            </w:r>
          </w:p>
          <w:p w:rsidR="00B85B0E" w:rsidRPr="00B85B0E" w:rsidRDefault="00B85B0E" w:rsidP="00B85B0E">
            <w:pPr>
              <w:pStyle w:val="ListParagraph"/>
              <w:spacing w:after="0"/>
              <w:rPr>
                <w:rFonts w:ascii="Trebuchet MS" w:hAnsi="Trebuchet MS"/>
                <w:sz w:val="16"/>
                <w:szCs w:val="16"/>
              </w:rPr>
            </w:pPr>
          </w:p>
          <w:p w:rsidR="00EE7C7C" w:rsidRPr="00DF535C" w:rsidRDefault="00B85B0E" w:rsidP="00B85B0E">
            <w:pPr>
              <w:pStyle w:val="ListParagraph"/>
              <w:spacing w:after="0"/>
              <w:ind w:left="0"/>
              <w:rPr>
                <w:rFonts w:ascii="Trebuchet MS" w:hAnsi="Trebuchet MS"/>
                <w:color w:val="000000"/>
                <w:sz w:val="16"/>
                <w:szCs w:val="16"/>
              </w:rPr>
            </w:pPr>
            <w:r w:rsidRPr="00B85B0E">
              <w:rPr>
                <w:rFonts w:ascii="Trebuchet MS" w:hAnsi="Trebuchet MS"/>
                <w:sz w:val="16"/>
                <w:szCs w:val="16"/>
              </w:rPr>
              <w:t>- Scăderea consumului anual de energie primară în iluminat public</w:t>
            </w:r>
            <w:r>
              <w:rPr>
                <w:rFonts w:ascii="Trebuchet MS" w:hAnsi="Trebuchet MS"/>
                <w:sz w:val="16"/>
                <w:szCs w:val="16"/>
              </w:rPr>
              <w:t xml:space="preserve"> / </w:t>
            </w:r>
            <w:r w:rsidRPr="00B85B0E">
              <w:rPr>
                <w:rFonts w:ascii="Trebuchet MS" w:hAnsi="Trebuchet MS"/>
                <w:sz w:val="16"/>
                <w:szCs w:val="16"/>
              </w:rPr>
              <w:t>KWh/an</w:t>
            </w:r>
          </w:p>
        </w:tc>
        <w:tc>
          <w:tcPr>
            <w:tcW w:w="1276" w:type="dxa"/>
          </w:tcPr>
          <w:p w:rsidR="00EE7C7C" w:rsidRPr="00DF535C" w:rsidRDefault="00EE7C7C" w:rsidP="00021D9E">
            <w:pPr>
              <w:pStyle w:val="ListParagraph"/>
              <w:spacing w:after="0"/>
              <w:ind w:left="0"/>
              <w:rPr>
                <w:rFonts w:ascii="Trebuchet MS" w:hAnsi="Trebuchet MS"/>
                <w:sz w:val="16"/>
                <w:szCs w:val="16"/>
              </w:rPr>
            </w:pPr>
          </w:p>
          <w:p w:rsidR="00B85B0E" w:rsidRDefault="00EE7C7C" w:rsidP="00B85B0E">
            <w:pPr>
              <w:pStyle w:val="ListParagraph"/>
              <w:spacing w:after="0"/>
              <w:ind w:left="0"/>
              <w:rPr>
                <w:rFonts w:ascii="Trebuchet MS" w:hAnsi="Trebuchet MS"/>
                <w:sz w:val="16"/>
                <w:szCs w:val="16"/>
              </w:rPr>
            </w:pPr>
            <w:r w:rsidRPr="00DF535C">
              <w:rPr>
                <w:rFonts w:ascii="Trebuchet MS" w:hAnsi="Trebuchet MS"/>
                <w:sz w:val="16"/>
                <w:szCs w:val="16"/>
              </w:rPr>
              <w:t xml:space="preserve"> </w:t>
            </w:r>
            <w:r w:rsidR="00B85B0E" w:rsidRPr="00B85B0E">
              <w:rPr>
                <w:rFonts w:ascii="Trebuchet MS" w:hAnsi="Trebuchet MS"/>
                <w:sz w:val="16"/>
                <w:szCs w:val="16"/>
              </w:rPr>
              <w:t>Consumul de energie finală în clădirile publice</w:t>
            </w:r>
            <w:r w:rsidR="00B85B0E">
              <w:rPr>
                <w:rFonts w:ascii="Trebuchet MS" w:hAnsi="Trebuchet MS"/>
                <w:sz w:val="16"/>
                <w:szCs w:val="16"/>
              </w:rPr>
              <w:t>/</w:t>
            </w:r>
            <w:r w:rsidR="00B85B0E" w:rsidRPr="00B85B0E">
              <w:rPr>
                <w:rFonts w:ascii="Trebuchet MS" w:hAnsi="Trebuchet MS"/>
                <w:sz w:val="16"/>
                <w:szCs w:val="16"/>
              </w:rPr>
              <w:t xml:space="preserve"> Mtep </w:t>
            </w:r>
          </w:p>
          <w:p w:rsidR="00B85B0E" w:rsidRDefault="00B85B0E" w:rsidP="00B85B0E">
            <w:pPr>
              <w:pStyle w:val="ListParagraph"/>
              <w:spacing w:after="0"/>
              <w:ind w:left="0"/>
              <w:rPr>
                <w:rFonts w:ascii="Trebuchet MS" w:hAnsi="Trebuchet MS"/>
                <w:sz w:val="16"/>
                <w:szCs w:val="16"/>
              </w:rPr>
            </w:pPr>
          </w:p>
          <w:p w:rsidR="00B85B0E" w:rsidRDefault="00B85B0E" w:rsidP="00B85B0E">
            <w:pPr>
              <w:pStyle w:val="ListParagraph"/>
              <w:spacing w:after="0"/>
              <w:ind w:left="0"/>
              <w:rPr>
                <w:rFonts w:ascii="Trebuchet MS" w:hAnsi="Trebuchet MS"/>
                <w:bCs/>
                <w:color w:val="000000"/>
                <w:sz w:val="16"/>
                <w:szCs w:val="16"/>
              </w:rPr>
            </w:pPr>
            <w:r w:rsidRPr="00B85B0E">
              <w:rPr>
                <w:rFonts w:ascii="Trebuchet MS" w:hAnsi="Trebuchet MS"/>
                <w:bCs/>
                <w:color w:val="000000"/>
                <w:sz w:val="16"/>
                <w:szCs w:val="16"/>
              </w:rPr>
              <w:t xml:space="preserve">Consumul de energie finală în sectorul rezidențial </w:t>
            </w:r>
            <w:r>
              <w:rPr>
                <w:rFonts w:ascii="Trebuchet MS" w:hAnsi="Trebuchet MS"/>
                <w:bCs/>
                <w:color w:val="000000"/>
                <w:sz w:val="16"/>
                <w:szCs w:val="16"/>
              </w:rPr>
              <w:t>/</w:t>
            </w:r>
            <w:r>
              <w:t xml:space="preserve"> </w:t>
            </w:r>
            <w:r w:rsidRPr="00B85B0E">
              <w:rPr>
                <w:rFonts w:ascii="Trebuchet MS" w:hAnsi="Trebuchet MS"/>
                <w:bCs/>
                <w:color w:val="000000"/>
                <w:sz w:val="16"/>
                <w:szCs w:val="16"/>
              </w:rPr>
              <w:t xml:space="preserve">Mtep   </w:t>
            </w:r>
          </w:p>
          <w:p w:rsidR="00B85B0E" w:rsidRDefault="00B85B0E" w:rsidP="00B85B0E">
            <w:pPr>
              <w:pStyle w:val="ListParagraph"/>
              <w:spacing w:after="0"/>
              <w:ind w:left="0"/>
              <w:rPr>
                <w:rFonts w:ascii="Trebuchet MS" w:hAnsi="Trebuchet MS"/>
                <w:bCs/>
                <w:color w:val="000000"/>
                <w:sz w:val="16"/>
                <w:szCs w:val="16"/>
              </w:rPr>
            </w:pPr>
          </w:p>
          <w:p w:rsidR="00B85B0E" w:rsidRPr="00DF535C" w:rsidRDefault="00B85B0E" w:rsidP="00B85B0E">
            <w:pPr>
              <w:pStyle w:val="ListParagraph"/>
              <w:spacing w:after="0"/>
              <w:ind w:left="0"/>
              <w:rPr>
                <w:rFonts w:ascii="Trebuchet MS" w:hAnsi="Trebuchet MS"/>
                <w:bCs/>
                <w:color w:val="000000"/>
                <w:sz w:val="16"/>
                <w:szCs w:val="16"/>
              </w:rPr>
            </w:pPr>
            <w:r w:rsidRPr="00B85B0E">
              <w:rPr>
                <w:rFonts w:ascii="Trebuchet MS" w:hAnsi="Trebuchet MS"/>
                <w:bCs/>
                <w:color w:val="000000"/>
                <w:sz w:val="16"/>
                <w:szCs w:val="16"/>
              </w:rPr>
              <w:t>Consumul de energi</w:t>
            </w:r>
            <w:r>
              <w:rPr>
                <w:rFonts w:ascii="Trebuchet MS" w:hAnsi="Trebuchet MS"/>
                <w:bCs/>
                <w:color w:val="000000"/>
                <w:sz w:val="16"/>
                <w:szCs w:val="16"/>
              </w:rPr>
              <w:t>e finală în iluminatul public/</w:t>
            </w:r>
            <w:r>
              <w:t xml:space="preserve"> </w:t>
            </w:r>
            <w:r w:rsidRPr="00B85B0E">
              <w:rPr>
                <w:rFonts w:ascii="Trebuchet MS" w:hAnsi="Trebuchet MS"/>
                <w:bCs/>
                <w:color w:val="000000"/>
                <w:sz w:val="16"/>
                <w:szCs w:val="16"/>
              </w:rPr>
              <w:t xml:space="preserve">GWh  </w:t>
            </w:r>
          </w:p>
          <w:p w:rsidR="002C11CC" w:rsidRPr="00DF535C" w:rsidRDefault="002C11CC" w:rsidP="00021D9E">
            <w:pPr>
              <w:pStyle w:val="ListParagraph"/>
              <w:spacing w:after="0"/>
              <w:ind w:left="0"/>
              <w:rPr>
                <w:rFonts w:ascii="Trebuchet MS" w:hAnsi="Trebuchet MS"/>
                <w:bCs/>
                <w:color w:val="000000"/>
                <w:sz w:val="16"/>
                <w:szCs w:val="16"/>
              </w:rPr>
            </w:pPr>
          </w:p>
        </w:tc>
      </w:tr>
      <w:tr w:rsidR="00EE7C7C" w:rsidRPr="00DF535C" w:rsidTr="00855CC0">
        <w:trPr>
          <w:trHeight w:val="1252"/>
        </w:trPr>
        <w:tc>
          <w:tcPr>
            <w:tcW w:w="1134" w:type="dxa"/>
            <w:vMerge/>
            <w:vAlign w:val="center"/>
          </w:tcPr>
          <w:p w:rsidR="00EE7C7C" w:rsidRPr="00DF535C" w:rsidRDefault="00EE7C7C" w:rsidP="00021D9E">
            <w:pPr>
              <w:rPr>
                <w:b/>
                <w:bCs/>
                <w:sz w:val="16"/>
                <w:szCs w:val="16"/>
              </w:rPr>
            </w:pPr>
          </w:p>
        </w:tc>
        <w:tc>
          <w:tcPr>
            <w:tcW w:w="1843" w:type="dxa"/>
          </w:tcPr>
          <w:p w:rsidR="00EE7C7C" w:rsidRPr="00DF535C" w:rsidRDefault="00EE7C7C" w:rsidP="00021D9E">
            <w:pPr>
              <w:spacing w:line="276" w:lineRule="auto"/>
              <w:rPr>
                <w:sz w:val="16"/>
                <w:szCs w:val="16"/>
              </w:rPr>
            </w:pPr>
            <w:r w:rsidRPr="00DF535C">
              <w:rPr>
                <w:sz w:val="16"/>
                <w:szCs w:val="16"/>
              </w:rPr>
              <w:t xml:space="preserve">3.2. </w:t>
            </w:r>
            <w:r w:rsidR="00A06409" w:rsidRPr="00A06409">
              <w:rPr>
                <w:sz w:val="16"/>
                <w:szCs w:val="16"/>
              </w:rPr>
              <w:t>Promovarea strategiilor de reducere a emisiilor de dioxid de carbon pentru toate tipurile de teritoriu, în particular zone urbane, inclusiv promovarea planurilor sustenabile de mobilitate urbană și a unor măsuri relevante pentru atenuarea adaptărilor</w:t>
            </w:r>
          </w:p>
        </w:tc>
        <w:tc>
          <w:tcPr>
            <w:tcW w:w="1276" w:type="dxa"/>
          </w:tcPr>
          <w:p w:rsidR="00EE7C7C" w:rsidRPr="00DF535C" w:rsidRDefault="00A06409" w:rsidP="00021D9E">
            <w:pPr>
              <w:rPr>
                <w:sz w:val="16"/>
                <w:szCs w:val="16"/>
              </w:rPr>
            </w:pPr>
            <w:r w:rsidRPr="00A06409">
              <w:rPr>
                <w:sz w:val="16"/>
                <w:szCs w:val="16"/>
              </w:rPr>
              <w:t>Reducerea emisiilor de carbon în zonele urbane bazate pe planurile de mobilitate urbană durabilă</w:t>
            </w:r>
          </w:p>
        </w:tc>
        <w:tc>
          <w:tcPr>
            <w:tcW w:w="4394" w:type="dxa"/>
            <w:tcBorders>
              <w:left w:val="single" w:sz="36" w:space="0" w:color="auto"/>
            </w:tcBorders>
          </w:tcPr>
          <w:p w:rsidR="001863E4" w:rsidRPr="001863E4" w:rsidRDefault="001863E4" w:rsidP="001863E4">
            <w:pPr>
              <w:numPr>
                <w:ilvl w:val="0"/>
                <w:numId w:val="20"/>
              </w:numPr>
              <w:spacing w:before="0" w:after="0"/>
              <w:jc w:val="both"/>
              <w:rPr>
                <w:sz w:val="16"/>
                <w:szCs w:val="16"/>
              </w:rPr>
            </w:pPr>
            <w:r w:rsidRPr="001863E4">
              <w:rPr>
                <w:b/>
                <w:sz w:val="16"/>
                <w:szCs w:val="16"/>
              </w:rPr>
              <w:t>A. Investiții destinate îmbunătățirii transportului public urban</w:t>
            </w:r>
            <w:r w:rsidRPr="001863E4">
              <w:rPr>
                <w:sz w:val="16"/>
                <w:szCs w:val="16"/>
              </w:rPr>
              <w:t xml:space="preserve"> (ex. achizitionarea de material rulant electric/vehicule ecologice (EEV) inclusiv pentru proiecte pilot de introducere a transportului public în localități urbane; modernizarea materialului rulant electric (tramvaie), modernizarea/ reabilitarea/ extinderea traseelor de transport electric public; modernizarea/ reabilitarea depourilor aferente transportului public și infrastructura tehnică aferentă, inclusiv construire depouri noi pentru transportul electric; realizarea de trasee separate exclusive pentru vehiculele de transport public; imbunătățirea stațiilor de transport public existente, inclusiv realizarea de noi stații și terminale intermodale pentru mijloacele de transport in comun; realizarea de sisteme de e - ticketing pentru călători; construirea/ modernizarea/ reabilitarea infrastructurii rutiere (pe coridoarele deservite de transport public) pentru creșterea nivelului de siguranță și eficiență în circulaţie şi exploatare al rețelei de transport (cu asigurarea creării/modernizării traseelor pentru pietoni și bicicliști, acolo unde este posibil), etc.);</w:t>
            </w:r>
          </w:p>
          <w:p w:rsidR="001863E4" w:rsidRPr="001863E4" w:rsidRDefault="001863E4" w:rsidP="001863E4">
            <w:pPr>
              <w:numPr>
                <w:ilvl w:val="0"/>
                <w:numId w:val="20"/>
              </w:numPr>
              <w:spacing w:before="0" w:after="0"/>
              <w:jc w:val="both"/>
              <w:rPr>
                <w:sz w:val="16"/>
                <w:szCs w:val="16"/>
              </w:rPr>
            </w:pPr>
            <w:r w:rsidRPr="001863E4">
              <w:rPr>
                <w:b/>
                <w:sz w:val="16"/>
                <w:szCs w:val="16"/>
              </w:rPr>
              <w:t>B. Investiții destinate transportului electric și nemotorizat</w:t>
            </w:r>
            <w:r w:rsidRPr="001863E4">
              <w:rPr>
                <w:sz w:val="16"/>
                <w:szCs w:val="16"/>
              </w:rPr>
              <w:t xml:space="preserve"> (ex. construire infrastructură necesară transportului electric (inclusiv staţii de alimentare a automobilelor electrice); construirea/ modernizarea/ reabilitarea pistelor/ traseelor pentru bicicliști și a infrastructurii tehnice aferente (puncte de închiriere, sisteme de parcaj pentru biciclete etc); crearea de zone și trasee pietonale, inclusiv măsuri de reducere a traficului auto în anumite zone, etc.);</w:t>
            </w:r>
          </w:p>
          <w:p w:rsidR="001863E4" w:rsidRPr="001863E4" w:rsidRDefault="001863E4" w:rsidP="001863E4">
            <w:pPr>
              <w:numPr>
                <w:ilvl w:val="0"/>
                <w:numId w:val="20"/>
              </w:numPr>
              <w:spacing w:before="0" w:after="0"/>
              <w:jc w:val="both"/>
              <w:rPr>
                <w:sz w:val="16"/>
                <w:szCs w:val="16"/>
              </w:rPr>
            </w:pPr>
            <w:r w:rsidRPr="001863E4">
              <w:rPr>
                <w:b/>
                <w:sz w:val="16"/>
                <w:szCs w:val="16"/>
              </w:rPr>
              <w:t>C. Alte investiții destinate reducerii emisiilor de CO2 în zona urbană</w:t>
            </w:r>
            <w:r w:rsidRPr="001863E4">
              <w:rPr>
                <w:sz w:val="16"/>
                <w:szCs w:val="16"/>
              </w:rPr>
              <w:t xml:space="preserve"> (ex. realizarea de sisteme de monitorizare video bazat pe </w:t>
            </w:r>
            <w:r w:rsidRPr="001863E4">
              <w:rPr>
                <w:sz w:val="16"/>
                <w:szCs w:val="16"/>
              </w:rPr>
              <w:lastRenderedPageBreak/>
              <w:t>instrumente inovative şi eficiente de management al traficului; modernizarea/ reabilitarea infrastructurii rutiere fundamentate de masurile propuse de PMUD pentru reducerea emisiilor de CO2  realizarea sistemelor de tip park and ride; realizarea de perdele forestiere - alineamente de arbori (cu capacitate mare de retenție a CO2).</w:t>
            </w:r>
          </w:p>
          <w:p w:rsidR="00FA53AF" w:rsidRPr="00DF535C" w:rsidRDefault="00FA53AF" w:rsidP="00E8548D">
            <w:pPr>
              <w:spacing w:before="0" w:after="0"/>
              <w:jc w:val="both"/>
              <w:rPr>
                <w:sz w:val="16"/>
                <w:szCs w:val="16"/>
              </w:rPr>
            </w:pPr>
          </w:p>
        </w:tc>
        <w:tc>
          <w:tcPr>
            <w:tcW w:w="1275" w:type="dxa"/>
            <w:vAlign w:val="center"/>
          </w:tcPr>
          <w:p w:rsidR="00EE7C7C" w:rsidRPr="00DF535C" w:rsidRDefault="00FA53AF" w:rsidP="00021D9E">
            <w:pPr>
              <w:rPr>
                <w:sz w:val="16"/>
                <w:szCs w:val="16"/>
              </w:rPr>
            </w:pPr>
            <w:r>
              <w:rPr>
                <w:sz w:val="16"/>
                <w:szCs w:val="16"/>
              </w:rPr>
              <w:lastRenderedPageBreak/>
              <w:t>A</w:t>
            </w:r>
            <w:r w:rsidRPr="00FA53AF">
              <w:rPr>
                <w:sz w:val="16"/>
                <w:szCs w:val="16"/>
              </w:rPr>
              <w:t>utoritățile publice locale din localitățile urbane (posibil în parteneriat cu operatorul de transport public), cu excepția muncipiilor reședință de județ eligibile în cadrul axei prioritare 4 a POR.</w:t>
            </w:r>
          </w:p>
        </w:tc>
        <w:tc>
          <w:tcPr>
            <w:tcW w:w="1418" w:type="dxa"/>
            <w:vAlign w:val="center"/>
          </w:tcPr>
          <w:p w:rsidR="00EE7C7C" w:rsidRPr="00DF535C" w:rsidRDefault="00EE7C7C" w:rsidP="00021D9E">
            <w:pPr>
              <w:rPr>
                <w:sz w:val="16"/>
                <w:szCs w:val="16"/>
              </w:rPr>
            </w:pPr>
            <w:r w:rsidRPr="00DF535C">
              <w:rPr>
                <w:sz w:val="16"/>
                <w:szCs w:val="16"/>
              </w:rPr>
              <w:t>Urban</w:t>
            </w:r>
          </w:p>
          <w:p w:rsidR="00EE7C7C" w:rsidRPr="00DF535C" w:rsidRDefault="00EE7C7C" w:rsidP="00021D9E">
            <w:pPr>
              <w:rPr>
                <w:sz w:val="16"/>
                <w:szCs w:val="16"/>
              </w:rPr>
            </w:pPr>
            <w:r w:rsidRPr="00DF535C">
              <w:rPr>
                <w:sz w:val="16"/>
                <w:szCs w:val="16"/>
              </w:rPr>
              <w:t xml:space="preserve"> </w:t>
            </w:r>
          </w:p>
        </w:tc>
        <w:tc>
          <w:tcPr>
            <w:tcW w:w="1276" w:type="dxa"/>
          </w:tcPr>
          <w:p w:rsidR="00EE7C7C" w:rsidRPr="00DF535C" w:rsidRDefault="00EE7C7C" w:rsidP="00021D9E">
            <w:pPr>
              <w:spacing w:line="276" w:lineRule="auto"/>
              <w:rPr>
                <w:sz w:val="16"/>
                <w:szCs w:val="16"/>
              </w:rPr>
            </w:pPr>
            <w:r w:rsidRPr="00DF535C">
              <w:rPr>
                <w:sz w:val="16"/>
                <w:szCs w:val="16"/>
              </w:rPr>
              <w:t xml:space="preserve">OT 4 - </w:t>
            </w:r>
            <w:r w:rsidR="007E3AA7" w:rsidRPr="007E3AA7">
              <w:rPr>
                <w:sz w:val="16"/>
                <w:szCs w:val="16"/>
              </w:rPr>
              <w:t>sprijinirea tranziţiei către o economie cu emisii scăzute de dioxid de carbon în toate sectoarele</w:t>
            </w:r>
          </w:p>
        </w:tc>
        <w:tc>
          <w:tcPr>
            <w:tcW w:w="1276" w:type="dxa"/>
          </w:tcPr>
          <w:p w:rsidR="00EE7C7C" w:rsidRPr="00DF535C" w:rsidRDefault="00EE7C7C" w:rsidP="00021D9E">
            <w:pPr>
              <w:spacing w:before="0" w:after="0"/>
              <w:jc w:val="both"/>
              <w:rPr>
                <w:sz w:val="16"/>
                <w:szCs w:val="16"/>
              </w:rPr>
            </w:pPr>
          </w:p>
          <w:p w:rsidR="00EE7C7C" w:rsidRDefault="00DD351A" w:rsidP="00021D9E">
            <w:pPr>
              <w:spacing w:before="0" w:after="0"/>
              <w:jc w:val="both"/>
              <w:rPr>
                <w:sz w:val="16"/>
                <w:szCs w:val="16"/>
              </w:rPr>
            </w:pPr>
            <w:r>
              <w:rPr>
                <w:sz w:val="16"/>
                <w:szCs w:val="16"/>
              </w:rPr>
              <w:t>-</w:t>
            </w:r>
            <w:r w:rsidRPr="00DD351A">
              <w:rPr>
                <w:sz w:val="16"/>
                <w:szCs w:val="16"/>
              </w:rPr>
              <w:t xml:space="preserve">Lungime totala a liniilor noi sau imbunatatite de tramvai/și  metrou </w:t>
            </w:r>
            <w:r>
              <w:rPr>
                <w:sz w:val="16"/>
                <w:szCs w:val="16"/>
              </w:rPr>
              <w:t>/</w:t>
            </w:r>
            <w:r w:rsidRPr="00DD351A">
              <w:rPr>
                <w:sz w:val="16"/>
                <w:szCs w:val="16"/>
              </w:rPr>
              <w:t>km</w:t>
            </w:r>
          </w:p>
          <w:p w:rsidR="00B73A27" w:rsidRDefault="00B73A27" w:rsidP="00021D9E">
            <w:pPr>
              <w:spacing w:before="0" w:after="0"/>
              <w:jc w:val="both"/>
              <w:rPr>
                <w:sz w:val="16"/>
                <w:szCs w:val="16"/>
              </w:rPr>
            </w:pPr>
          </w:p>
          <w:p w:rsidR="00DD351A" w:rsidRDefault="00DD351A" w:rsidP="00021D9E">
            <w:pPr>
              <w:spacing w:before="0" w:after="0"/>
              <w:jc w:val="both"/>
              <w:rPr>
                <w:color w:val="000000"/>
                <w:sz w:val="16"/>
                <w:szCs w:val="16"/>
                <w:lang w:eastAsia="ro-RO"/>
              </w:rPr>
            </w:pPr>
            <w:r>
              <w:rPr>
                <w:color w:val="000000"/>
                <w:sz w:val="16"/>
                <w:szCs w:val="16"/>
                <w:lang w:eastAsia="ro-RO"/>
              </w:rPr>
              <w:t>-</w:t>
            </w:r>
            <w:r>
              <w:t xml:space="preserve"> </w:t>
            </w:r>
            <w:r w:rsidRPr="00DD351A">
              <w:rPr>
                <w:color w:val="000000"/>
                <w:sz w:val="16"/>
                <w:szCs w:val="16"/>
                <w:lang w:eastAsia="ro-RO"/>
              </w:rPr>
              <w:t>Operațiuni implementate destinate transportului public și nemotorizat</w:t>
            </w:r>
            <w:r>
              <w:rPr>
                <w:color w:val="000000"/>
                <w:sz w:val="16"/>
                <w:szCs w:val="16"/>
                <w:lang w:eastAsia="ro-RO"/>
              </w:rPr>
              <w:t>/</w:t>
            </w:r>
            <w:r>
              <w:t xml:space="preserve"> </w:t>
            </w:r>
            <w:r w:rsidRPr="00DD351A">
              <w:rPr>
                <w:color w:val="000000"/>
                <w:sz w:val="16"/>
                <w:szCs w:val="16"/>
                <w:lang w:eastAsia="ro-RO"/>
              </w:rPr>
              <w:t>Operațiuni</w:t>
            </w:r>
          </w:p>
          <w:p w:rsidR="00B73A27" w:rsidRDefault="00B73A27" w:rsidP="00021D9E">
            <w:pPr>
              <w:spacing w:before="0" w:after="0"/>
              <w:jc w:val="both"/>
              <w:rPr>
                <w:color w:val="000000"/>
                <w:sz w:val="16"/>
                <w:szCs w:val="16"/>
                <w:lang w:eastAsia="ro-RO"/>
              </w:rPr>
            </w:pPr>
          </w:p>
          <w:p w:rsidR="00DD351A" w:rsidRPr="00DD351A" w:rsidRDefault="00DD351A" w:rsidP="00DD351A">
            <w:pPr>
              <w:spacing w:before="0" w:after="0"/>
              <w:jc w:val="both"/>
              <w:rPr>
                <w:color w:val="000000"/>
                <w:sz w:val="16"/>
                <w:szCs w:val="16"/>
                <w:lang w:eastAsia="ro-RO"/>
              </w:rPr>
            </w:pPr>
            <w:r>
              <w:rPr>
                <w:color w:val="000000"/>
                <w:sz w:val="16"/>
                <w:szCs w:val="16"/>
                <w:lang w:eastAsia="ro-RO"/>
              </w:rPr>
              <w:t>-</w:t>
            </w:r>
            <w:r>
              <w:t xml:space="preserve"> </w:t>
            </w:r>
            <w:r w:rsidRPr="00DD351A">
              <w:rPr>
                <w:color w:val="000000"/>
                <w:sz w:val="16"/>
                <w:szCs w:val="16"/>
                <w:lang w:eastAsia="ro-RO"/>
              </w:rPr>
              <w:t>Operațiuni</w:t>
            </w:r>
          </w:p>
          <w:p w:rsidR="00DD351A" w:rsidRPr="00DF535C" w:rsidRDefault="00DD351A" w:rsidP="00DD351A">
            <w:pPr>
              <w:spacing w:before="0" w:after="0"/>
              <w:jc w:val="both"/>
              <w:rPr>
                <w:color w:val="000000"/>
                <w:sz w:val="16"/>
                <w:szCs w:val="16"/>
                <w:lang w:eastAsia="ro-RO"/>
              </w:rPr>
            </w:pPr>
            <w:r w:rsidRPr="00DD351A">
              <w:rPr>
                <w:color w:val="000000"/>
                <w:sz w:val="16"/>
                <w:szCs w:val="16"/>
                <w:lang w:eastAsia="ro-RO"/>
              </w:rPr>
              <w:t>implementate destinate reducerii emisiilor de CO 2 (altele decat cele pentru transport public si nemotorizat)</w:t>
            </w:r>
            <w:r>
              <w:rPr>
                <w:color w:val="000000"/>
                <w:sz w:val="16"/>
                <w:szCs w:val="16"/>
                <w:lang w:eastAsia="ro-RO"/>
              </w:rPr>
              <w:t>/</w:t>
            </w:r>
            <w:r>
              <w:t xml:space="preserve"> </w:t>
            </w:r>
            <w:r w:rsidRPr="00DD351A">
              <w:rPr>
                <w:color w:val="000000"/>
                <w:sz w:val="16"/>
                <w:szCs w:val="16"/>
                <w:lang w:eastAsia="ro-RO"/>
              </w:rPr>
              <w:t>Operațiuni</w:t>
            </w:r>
          </w:p>
        </w:tc>
        <w:tc>
          <w:tcPr>
            <w:tcW w:w="1276" w:type="dxa"/>
          </w:tcPr>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xml:space="preserve">- </w:t>
            </w:r>
            <w:r w:rsidR="00A06409" w:rsidRPr="00A06409">
              <w:rPr>
                <w:color w:val="000000"/>
                <w:sz w:val="16"/>
                <w:szCs w:val="16"/>
                <w:lang w:eastAsia="ro-RO"/>
              </w:rPr>
              <w:t>Pasageri transportati in transportul public urban în România</w:t>
            </w:r>
            <w:r w:rsidR="00A06409">
              <w:rPr>
                <w:color w:val="000000"/>
                <w:sz w:val="16"/>
                <w:szCs w:val="16"/>
                <w:lang w:eastAsia="ro-RO"/>
              </w:rPr>
              <w:t xml:space="preserve"> /nr.</w:t>
            </w:r>
          </w:p>
          <w:p w:rsidR="00EE7C7C" w:rsidRPr="00DF535C" w:rsidRDefault="00EE7C7C" w:rsidP="00021D9E">
            <w:pPr>
              <w:spacing w:before="0" w:after="0"/>
              <w:jc w:val="both"/>
              <w:rPr>
                <w:color w:val="000000"/>
                <w:sz w:val="16"/>
                <w:szCs w:val="16"/>
                <w:lang w:eastAsia="ro-RO"/>
              </w:rPr>
            </w:pP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xml:space="preserve">- </w:t>
            </w:r>
            <w:r w:rsidR="00A06409" w:rsidRPr="00A06409">
              <w:rPr>
                <w:color w:val="000000"/>
                <w:sz w:val="16"/>
                <w:szCs w:val="16"/>
                <w:lang w:eastAsia="ro-RO"/>
              </w:rPr>
              <w:t>Emisii GES provenite din transportul rutier</w:t>
            </w:r>
            <w:r w:rsidR="00A06409">
              <w:rPr>
                <w:color w:val="000000"/>
                <w:sz w:val="16"/>
                <w:szCs w:val="16"/>
                <w:lang w:eastAsia="ro-RO"/>
              </w:rPr>
              <w:t>/</w:t>
            </w:r>
            <w:r w:rsidRPr="00DF535C">
              <w:rPr>
                <w:color w:val="000000"/>
                <w:sz w:val="16"/>
                <w:szCs w:val="16"/>
                <w:lang w:eastAsia="ro-RO"/>
              </w:rPr>
              <w:t> </w:t>
            </w:r>
            <w:r w:rsidR="00A06409" w:rsidRPr="00A06409">
              <w:rPr>
                <w:color w:val="000000"/>
                <w:sz w:val="16"/>
                <w:szCs w:val="16"/>
                <w:lang w:eastAsia="ro-RO"/>
              </w:rPr>
              <w:t>Mii tone echiv.  CO2/an</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tc>
      </w:tr>
      <w:tr w:rsidR="00EE7C7C" w:rsidRPr="00DF535C" w:rsidTr="00855CC0">
        <w:trPr>
          <w:trHeight w:val="1252"/>
        </w:trPr>
        <w:tc>
          <w:tcPr>
            <w:tcW w:w="1134" w:type="dxa"/>
            <w:vMerge w:val="restart"/>
            <w:vAlign w:val="center"/>
          </w:tcPr>
          <w:p w:rsidR="00EE7C7C" w:rsidRPr="00996EE4" w:rsidRDefault="00EE7C7C" w:rsidP="00021D9E">
            <w:pPr>
              <w:rPr>
                <w:b/>
                <w:bCs/>
                <w:sz w:val="16"/>
                <w:szCs w:val="16"/>
              </w:rPr>
            </w:pPr>
            <w:r w:rsidRPr="00DF535C">
              <w:rPr>
                <w:b/>
                <w:bCs/>
                <w:sz w:val="16"/>
                <w:szCs w:val="16"/>
              </w:rPr>
              <w:lastRenderedPageBreak/>
              <w:t xml:space="preserve">Axa prioritara 4 </w:t>
            </w:r>
          </w:p>
          <w:p w:rsidR="00EE7C7C" w:rsidRPr="00996EE4" w:rsidRDefault="00EE7C7C" w:rsidP="00021D9E">
            <w:pPr>
              <w:rPr>
                <w:b/>
                <w:bCs/>
                <w:sz w:val="16"/>
                <w:szCs w:val="16"/>
              </w:rPr>
            </w:pPr>
            <w:r w:rsidRPr="00996EE4">
              <w:rPr>
                <w:b/>
                <w:bCs/>
                <w:sz w:val="16"/>
                <w:szCs w:val="16"/>
              </w:rPr>
              <w:t xml:space="preserve">- </w:t>
            </w:r>
            <w:r w:rsidR="00544203" w:rsidRPr="00544203">
              <w:rPr>
                <w:b/>
                <w:bCs/>
                <w:sz w:val="16"/>
                <w:szCs w:val="16"/>
              </w:rPr>
              <w:t>Sprijinirea dezvoltării urbane durabile</w:t>
            </w:r>
          </w:p>
          <w:p w:rsidR="00EE7C7C" w:rsidRPr="00996EE4" w:rsidRDefault="00EE7C7C" w:rsidP="00021D9E">
            <w:pPr>
              <w:rPr>
                <w:b/>
                <w:bCs/>
                <w:sz w:val="16"/>
                <w:szCs w:val="16"/>
              </w:rPr>
            </w:pPr>
          </w:p>
          <w:p w:rsidR="00EE7C7C" w:rsidRPr="00996EE4" w:rsidRDefault="00EE7C7C" w:rsidP="00021D9E">
            <w:pPr>
              <w:rPr>
                <w:b/>
                <w:bCs/>
                <w:sz w:val="16"/>
                <w:szCs w:val="16"/>
              </w:rPr>
            </w:pPr>
          </w:p>
          <w:p w:rsidR="00EE7C7C" w:rsidRPr="00996EE4" w:rsidRDefault="00EE7C7C" w:rsidP="00021D9E">
            <w:pPr>
              <w:rPr>
                <w:b/>
                <w:bCs/>
                <w:sz w:val="16"/>
                <w:szCs w:val="16"/>
              </w:rPr>
            </w:pPr>
          </w:p>
          <w:p w:rsidR="00EE7C7C" w:rsidRPr="00DF535C" w:rsidRDefault="00EE7C7C" w:rsidP="00021D9E">
            <w:pPr>
              <w:rPr>
                <w:b/>
                <w:bCs/>
                <w:sz w:val="16"/>
                <w:szCs w:val="16"/>
              </w:rPr>
            </w:pPr>
            <w:r w:rsidRPr="00442EEF">
              <w:rPr>
                <w:b/>
                <w:bCs/>
                <w:i/>
                <w:sz w:val="16"/>
                <w:szCs w:val="16"/>
              </w:rPr>
              <w:t xml:space="preserve"> Municipii reședință de județ</w:t>
            </w:r>
            <w:r w:rsidRPr="00DF535C">
              <w:rPr>
                <w:b/>
                <w:bCs/>
                <w:sz w:val="16"/>
                <w:szCs w:val="16"/>
              </w:rPr>
              <w:t xml:space="preserve"> (39) </w:t>
            </w:r>
          </w:p>
          <w:p w:rsidR="00EE7C7C" w:rsidRPr="00DF535C" w:rsidRDefault="00EE7C7C" w:rsidP="00021D9E">
            <w:pPr>
              <w:rPr>
                <w:b/>
                <w:bCs/>
                <w:sz w:val="16"/>
                <w:szCs w:val="16"/>
              </w:rPr>
            </w:pPr>
          </w:p>
          <w:p w:rsidR="00EE7C7C" w:rsidRPr="00DF535C" w:rsidRDefault="00EE7C7C" w:rsidP="00021D9E">
            <w:pPr>
              <w:rPr>
                <w:b/>
                <w:bCs/>
                <w:sz w:val="16"/>
                <w:szCs w:val="16"/>
              </w:rPr>
            </w:pPr>
          </w:p>
        </w:tc>
        <w:tc>
          <w:tcPr>
            <w:tcW w:w="1843" w:type="dxa"/>
          </w:tcPr>
          <w:p w:rsidR="00EE7C7C" w:rsidRPr="00DF535C" w:rsidRDefault="00EE7C7C" w:rsidP="00021D9E">
            <w:pPr>
              <w:rPr>
                <w:sz w:val="16"/>
                <w:szCs w:val="16"/>
              </w:rPr>
            </w:pPr>
            <w:r w:rsidRPr="00DF535C">
              <w:rPr>
                <w:sz w:val="16"/>
                <w:szCs w:val="16"/>
              </w:rPr>
              <w:t xml:space="preserve">4.1. </w:t>
            </w:r>
            <w:r w:rsidR="00F7790B" w:rsidRPr="00F7790B">
              <w:rPr>
                <w:sz w:val="16"/>
                <w:szCs w:val="16"/>
              </w:rPr>
              <w:t>Promovarea strategiilor de reducere a emisiilor de dioxid de carbon pentru toate tipurile de teritoriu, în particular zone urbane, inclusiv promovarea planurilor sustenabile de mobilitate urbană și a unor măsuri relevante pentru atenuarea adaptărilor</w:t>
            </w:r>
          </w:p>
          <w:p w:rsidR="00EE7C7C" w:rsidRPr="00DF535C" w:rsidRDefault="00EE7C7C" w:rsidP="00021D9E">
            <w:pPr>
              <w:rPr>
                <w:sz w:val="16"/>
                <w:szCs w:val="16"/>
              </w:rPr>
            </w:pPr>
          </w:p>
          <w:p w:rsidR="00EE7C7C" w:rsidRPr="00DF535C" w:rsidRDefault="00EE7C7C" w:rsidP="00021D9E">
            <w:pPr>
              <w:rPr>
                <w:sz w:val="16"/>
                <w:szCs w:val="16"/>
              </w:rPr>
            </w:pPr>
          </w:p>
          <w:p w:rsidR="00EE7C7C" w:rsidRPr="00DF535C" w:rsidRDefault="00EE7C7C" w:rsidP="00021D9E">
            <w:pPr>
              <w:rPr>
                <w:sz w:val="16"/>
                <w:szCs w:val="16"/>
              </w:rPr>
            </w:pPr>
          </w:p>
          <w:p w:rsidR="00EE7C7C" w:rsidRPr="00DF535C" w:rsidRDefault="00EE7C7C" w:rsidP="00021D9E">
            <w:pPr>
              <w:rPr>
                <w:sz w:val="16"/>
                <w:szCs w:val="16"/>
              </w:rPr>
            </w:pPr>
          </w:p>
        </w:tc>
        <w:tc>
          <w:tcPr>
            <w:tcW w:w="1276" w:type="dxa"/>
          </w:tcPr>
          <w:p w:rsidR="00EE7C7C" w:rsidRPr="00DF535C" w:rsidRDefault="00F7790B" w:rsidP="00021D9E">
            <w:pPr>
              <w:rPr>
                <w:sz w:val="16"/>
                <w:szCs w:val="16"/>
              </w:rPr>
            </w:pPr>
            <w:r w:rsidRPr="00F7790B">
              <w:rPr>
                <w:sz w:val="16"/>
                <w:szCs w:val="16"/>
              </w:rPr>
              <w:t>Reducerea emisiilor de carbon în municipiile reședință de județ prin investiții  bazate pe planurile de mobilitate urbană durabilă</w:t>
            </w:r>
          </w:p>
        </w:tc>
        <w:tc>
          <w:tcPr>
            <w:tcW w:w="4394" w:type="dxa"/>
            <w:tcBorders>
              <w:left w:val="single" w:sz="36" w:space="0" w:color="auto"/>
            </w:tcBorders>
          </w:tcPr>
          <w:p w:rsidR="009A4CBB" w:rsidRPr="009A4CBB" w:rsidRDefault="009A4CBB" w:rsidP="009A4CBB">
            <w:pPr>
              <w:numPr>
                <w:ilvl w:val="0"/>
                <w:numId w:val="20"/>
              </w:numPr>
              <w:spacing w:before="0" w:after="0"/>
              <w:jc w:val="both"/>
              <w:rPr>
                <w:sz w:val="16"/>
                <w:szCs w:val="16"/>
              </w:rPr>
            </w:pPr>
            <w:r w:rsidRPr="009A4CBB">
              <w:rPr>
                <w:b/>
                <w:sz w:val="16"/>
                <w:szCs w:val="16"/>
              </w:rPr>
              <w:t>Investiții destinate îmbunătățirii transportului public urban</w:t>
            </w:r>
            <w:r w:rsidRPr="009A4CBB">
              <w:rPr>
                <w:sz w:val="16"/>
                <w:szCs w:val="16"/>
              </w:rPr>
              <w:t xml:space="preserve"> (ex. achizitionarea de material rulant electric/vehicule ecologice (EEV); modernizarea/ reabilitarea/ extinderea traseelor de transport electric public; modernizarea materialului rulant electric existent (tramvaie); modernizarea/ reabilitarea depourilor aferente transportului public și infrastructura tehnică aferentă, inclusiv construire depouri noi pentru transportul electric; realizarea de trasee separate exclusive pentru vehiculele de transport public; imbunătățirea stațiilor de transport public existente, inclusiv realizarea de noi stații și terminale intermodale pentru mijloacele de transport in comun; realizarea de sisteme de e - ticketing pentru călători; construirea/ modernizarea (inclusiv prin introducerea pistelor pentru biciclisti)/ reabilitarea infrastructurii rutiere (pe coridoarele deservite de transport public) pentru creșterea nivelului de siguranță și eficiență în circulaţie şi exploatare al rețelei de transport, etc.)</w:t>
            </w:r>
          </w:p>
          <w:p w:rsidR="009A4CBB" w:rsidRPr="009A4CBB" w:rsidRDefault="009A4CBB" w:rsidP="009A4CBB">
            <w:pPr>
              <w:numPr>
                <w:ilvl w:val="0"/>
                <w:numId w:val="20"/>
              </w:numPr>
              <w:spacing w:before="0" w:after="0"/>
              <w:jc w:val="both"/>
              <w:rPr>
                <w:sz w:val="16"/>
                <w:szCs w:val="16"/>
              </w:rPr>
            </w:pPr>
            <w:r w:rsidRPr="009A4CBB">
              <w:rPr>
                <w:b/>
                <w:sz w:val="16"/>
                <w:szCs w:val="16"/>
              </w:rPr>
              <w:t>Investiții destinate transportului electric și nemotorizat</w:t>
            </w:r>
            <w:r w:rsidRPr="009A4CBB">
              <w:rPr>
                <w:sz w:val="16"/>
                <w:szCs w:val="16"/>
              </w:rPr>
              <w:t xml:space="preserve"> (ex. construire infrastructură necesară transportului electric (inclusiv staţii de alimentare a automobilelor electrice); construirea/ modernizarea/ reabilitarea pistelor/ traseelor pentru bicicliști și a infrastructurii tehnice aferente (puncte de închiriere, sisteme de parcaj pentru biciclete etc); crearea de zone și trasee pietonale, inclusiv măsuri de reducere a traficului auto în anumite zone, etc. )</w:t>
            </w:r>
          </w:p>
          <w:p w:rsidR="009A4CBB" w:rsidRPr="009A4CBB" w:rsidRDefault="009A4CBB" w:rsidP="009A4CBB">
            <w:pPr>
              <w:numPr>
                <w:ilvl w:val="0"/>
                <w:numId w:val="20"/>
              </w:numPr>
              <w:spacing w:before="0" w:after="0"/>
              <w:jc w:val="both"/>
              <w:rPr>
                <w:sz w:val="16"/>
                <w:szCs w:val="16"/>
              </w:rPr>
            </w:pPr>
            <w:r w:rsidRPr="009A4CBB">
              <w:rPr>
                <w:b/>
                <w:sz w:val="16"/>
                <w:szCs w:val="16"/>
              </w:rPr>
              <w:t>Alte investiții destinate reducerii emisiilor de CO2 în zona urbană</w:t>
            </w:r>
            <w:r w:rsidRPr="009A4CBB">
              <w:rPr>
                <w:sz w:val="16"/>
                <w:szCs w:val="16"/>
              </w:rPr>
              <w:t xml:space="preserve"> (ex. realizarea de sisteme de monitorizare video bazat pe instrumente inovative şi eficiente de management al traficului; realizarea sistemelor de tip park and ride; realizarea de perdele forestiere - alineamente de arbori (cu capacitate mare de retenție a CO2); </w:t>
            </w:r>
          </w:p>
          <w:p w:rsidR="009A4CBB" w:rsidRPr="009A4CBB" w:rsidRDefault="009A4CBB" w:rsidP="009A4CBB">
            <w:pPr>
              <w:spacing w:before="0" w:after="0"/>
              <w:ind w:left="401"/>
              <w:jc w:val="both"/>
              <w:rPr>
                <w:sz w:val="16"/>
                <w:szCs w:val="16"/>
              </w:rPr>
            </w:pPr>
          </w:p>
          <w:p w:rsidR="00EE7C7C" w:rsidRPr="00DF535C" w:rsidRDefault="009A4CBB" w:rsidP="009A4CBB">
            <w:pPr>
              <w:spacing w:before="0" w:after="0"/>
              <w:jc w:val="both"/>
              <w:rPr>
                <w:sz w:val="16"/>
                <w:szCs w:val="16"/>
              </w:rPr>
            </w:pPr>
            <w:r>
              <w:rPr>
                <w:sz w:val="16"/>
                <w:szCs w:val="16"/>
              </w:rPr>
              <w:lastRenderedPageBreak/>
              <w:t>S</w:t>
            </w:r>
            <w:r w:rsidRPr="009A4CBB">
              <w:rPr>
                <w:sz w:val="16"/>
                <w:szCs w:val="16"/>
              </w:rPr>
              <w:t>e va sprijini realizarea de planuri de mobilitate urbană durabilă care au proiecte imple</w:t>
            </w:r>
            <w:r>
              <w:rPr>
                <w:sz w:val="16"/>
                <w:szCs w:val="16"/>
              </w:rPr>
              <w:t xml:space="preserve">mentate prin POR 2014 – 2020.  </w:t>
            </w:r>
          </w:p>
        </w:tc>
        <w:tc>
          <w:tcPr>
            <w:tcW w:w="1275" w:type="dxa"/>
          </w:tcPr>
          <w:p w:rsidR="00EE7C7C" w:rsidRPr="009A4CBB" w:rsidRDefault="009A4CBB" w:rsidP="009A4CBB">
            <w:pPr>
              <w:rPr>
                <w:sz w:val="16"/>
                <w:szCs w:val="16"/>
              </w:rPr>
            </w:pPr>
            <w:r>
              <w:rPr>
                <w:rStyle w:val="hps"/>
                <w:sz w:val="16"/>
                <w:szCs w:val="16"/>
              </w:rPr>
              <w:lastRenderedPageBreak/>
              <w:t>A</w:t>
            </w:r>
            <w:r w:rsidRPr="009A4CBB">
              <w:rPr>
                <w:rStyle w:val="hps"/>
                <w:sz w:val="16"/>
                <w:szCs w:val="16"/>
              </w:rPr>
              <w:t>utoritățile publice locale (posibil în parteneriat cu operatorul de transport public) din municipiile reședință de județ (inclusiv localitățile din zona funcțională urbană, după caz), cu excepția municipiului Tulcea (care va beneficia de finanțare din cadrul axelor prioritare tematice din bugetul alocat în cadrul ITI Delta Dunării).</w:t>
            </w:r>
          </w:p>
        </w:tc>
        <w:tc>
          <w:tcPr>
            <w:tcW w:w="1418" w:type="dxa"/>
          </w:tcPr>
          <w:p w:rsidR="00EE7C7C" w:rsidRPr="00DF535C" w:rsidRDefault="00823538" w:rsidP="00021D9E">
            <w:pPr>
              <w:rPr>
                <w:sz w:val="16"/>
                <w:szCs w:val="16"/>
              </w:rPr>
            </w:pPr>
            <w:r w:rsidRPr="00DF535C">
              <w:rPr>
                <w:sz w:val="16"/>
                <w:szCs w:val="16"/>
              </w:rPr>
              <w:t>U</w:t>
            </w:r>
            <w:r w:rsidR="00EE7C7C" w:rsidRPr="00DF535C">
              <w:rPr>
                <w:sz w:val="16"/>
                <w:szCs w:val="16"/>
              </w:rPr>
              <w:t>rban</w:t>
            </w:r>
            <w:r>
              <w:rPr>
                <w:sz w:val="16"/>
                <w:szCs w:val="16"/>
              </w:rPr>
              <w:t>,</w:t>
            </w:r>
            <w:r w:rsidRPr="00DF535C">
              <w:rPr>
                <w:sz w:val="16"/>
                <w:szCs w:val="16"/>
              </w:rPr>
              <w:t xml:space="preserve"> cu excep</w:t>
            </w:r>
            <w:r>
              <w:rPr>
                <w:sz w:val="16"/>
                <w:szCs w:val="16"/>
              </w:rPr>
              <w:t>ţi</w:t>
            </w:r>
            <w:r w:rsidRPr="00DF535C">
              <w:rPr>
                <w:sz w:val="16"/>
                <w:szCs w:val="16"/>
              </w:rPr>
              <w:t>a regiunii de dezvoltare Bucuresti Ilfov</w:t>
            </w:r>
          </w:p>
        </w:tc>
        <w:tc>
          <w:tcPr>
            <w:tcW w:w="1276" w:type="dxa"/>
          </w:tcPr>
          <w:p w:rsidR="00EE7C7C" w:rsidRPr="00DF535C" w:rsidRDefault="00EE7C7C" w:rsidP="00021D9E">
            <w:pPr>
              <w:spacing w:line="276" w:lineRule="auto"/>
              <w:rPr>
                <w:sz w:val="16"/>
                <w:szCs w:val="16"/>
              </w:rPr>
            </w:pPr>
            <w:r w:rsidRPr="00DF535C">
              <w:rPr>
                <w:sz w:val="16"/>
                <w:szCs w:val="16"/>
              </w:rPr>
              <w:t xml:space="preserve">OT 4 - </w:t>
            </w:r>
            <w:r w:rsidR="00F7790B" w:rsidRPr="00F7790B">
              <w:rPr>
                <w:sz w:val="16"/>
                <w:szCs w:val="16"/>
              </w:rPr>
              <w:t>sprijinirea tranziţiei către o economie cu emisii scăzute de dioxid de carbon în toate sectoarele</w:t>
            </w:r>
          </w:p>
        </w:tc>
        <w:tc>
          <w:tcPr>
            <w:tcW w:w="1276" w:type="dxa"/>
          </w:tcPr>
          <w:p w:rsidR="00EE7C7C" w:rsidRPr="00DF535C" w:rsidRDefault="00EE7C7C" w:rsidP="00021D9E">
            <w:pPr>
              <w:spacing w:before="0" w:after="0"/>
              <w:jc w:val="both"/>
              <w:rPr>
                <w:sz w:val="16"/>
                <w:szCs w:val="16"/>
              </w:rPr>
            </w:pPr>
          </w:p>
          <w:p w:rsidR="00EE7C7C" w:rsidRDefault="00EE7C7C" w:rsidP="00021D9E">
            <w:pPr>
              <w:spacing w:before="0" w:after="0"/>
              <w:jc w:val="both"/>
              <w:rPr>
                <w:sz w:val="16"/>
                <w:szCs w:val="16"/>
              </w:rPr>
            </w:pPr>
            <w:r w:rsidRPr="00DF535C">
              <w:rPr>
                <w:sz w:val="16"/>
                <w:szCs w:val="16"/>
              </w:rPr>
              <w:t xml:space="preserve">- </w:t>
            </w:r>
            <w:r w:rsidR="000723EE" w:rsidRPr="000723EE">
              <w:rPr>
                <w:sz w:val="16"/>
                <w:szCs w:val="16"/>
              </w:rPr>
              <w:t xml:space="preserve">Populație care traiește în zonele cu strategii de dezvoltare urbana integrate </w:t>
            </w:r>
            <w:r w:rsidR="000723EE">
              <w:rPr>
                <w:sz w:val="16"/>
                <w:szCs w:val="16"/>
              </w:rPr>
              <w:t>/nr. persoane</w:t>
            </w:r>
          </w:p>
          <w:p w:rsidR="000723EE" w:rsidRPr="00DF535C" w:rsidRDefault="000723EE" w:rsidP="00021D9E">
            <w:pPr>
              <w:spacing w:before="0" w:after="0"/>
              <w:jc w:val="both"/>
              <w:rPr>
                <w:sz w:val="16"/>
                <w:szCs w:val="16"/>
              </w:rPr>
            </w:pPr>
          </w:p>
          <w:p w:rsidR="00EE7C7C" w:rsidRDefault="00EE7C7C" w:rsidP="00021D9E">
            <w:pPr>
              <w:spacing w:before="0" w:after="0"/>
              <w:jc w:val="both"/>
              <w:rPr>
                <w:sz w:val="16"/>
                <w:szCs w:val="16"/>
              </w:rPr>
            </w:pPr>
            <w:r w:rsidRPr="00DF535C">
              <w:rPr>
                <w:sz w:val="16"/>
                <w:szCs w:val="16"/>
              </w:rPr>
              <w:t xml:space="preserve">- </w:t>
            </w:r>
            <w:r w:rsidR="000723EE" w:rsidRPr="000723EE">
              <w:rPr>
                <w:sz w:val="16"/>
                <w:szCs w:val="16"/>
              </w:rPr>
              <w:t>Lungime totala a liniilor noi sau imbunatatite de tramvai/și  metrou</w:t>
            </w:r>
            <w:r w:rsidR="000723EE">
              <w:rPr>
                <w:sz w:val="16"/>
                <w:szCs w:val="16"/>
              </w:rPr>
              <w:t>/km</w:t>
            </w:r>
          </w:p>
          <w:p w:rsidR="000723EE" w:rsidRDefault="000723EE" w:rsidP="00021D9E">
            <w:pPr>
              <w:spacing w:before="0" w:after="0"/>
              <w:jc w:val="both"/>
              <w:rPr>
                <w:sz w:val="16"/>
                <w:szCs w:val="16"/>
              </w:rPr>
            </w:pPr>
          </w:p>
          <w:p w:rsidR="000723EE" w:rsidRPr="000723EE" w:rsidRDefault="000723EE" w:rsidP="000723EE">
            <w:pPr>
              <w:spacing w:before="0" w:after="0"/>
              <w:jc w:val="both"/>
              <w:rPr>
                <w:sz w:val="16"/>
                <w:szCs w:val="16"/>
              </w:rPr>
            </w:pPr>
            <w:r>
              <w:rPr>
                <w:sz w:val="16"/>
                <w:szCs w:val="16"/>
              </w:rPr>
              <w:t>-</w:t>
            </w:r>
            <w:r>
              <w:t xml:space="preserve"> </w:t>
            </w:r>
            <w:r w:rsidRPr="000723EE">
              <w:rPr>
                <w:sz w:val="16"/>
                <w:szCs w:val="16"/>
              </w:rPr>
              <w:t>Operațiuni</w:t>
            </w:r>
          </w:p>
          <w:p w:rsidR="000723EE" w:rsidRDefault="000723EE" w:rsidP="000723EE">
            <w:pPr>
              <w:spacing w:before="0" w:after="0"/>
              <w:jc w:val="both"/>
              <w:rPr>
                <w:sz w:val="16"/>
                <w:szCs w:val="16"/>
              </w:rPr>
            </w:pPr>
            <w:r w:rsidRPr="000723EE">
              <w:rPr>
                <w:sz w:val="16"/>
                <w:szCs w:val="16"/>
              </w:rPr>
              <w:t>implementate destinate transportului public și nemotorizat</w:t>
            </w:r>
            <w:r>
              <w:rPr>
                <w:sz w:val="16"/>
                <w:szCs w:val="16"/>
              </w:rPr>
              <w:t>/</w:t>
            </w:r>
            <w:r w:rsidRPr="000723EE">
              <w:rPr>
                <w:sz w:val="16"/>
                <w:szCs w:val="16"/>
              </w:rPr>
              <w:t>Operațiuni</w:t>
            </w:r>
          </w:p>
          <w:p w:rsidR="000723EE" w:rsidRDefault="000723EE" w:rsidP="000723EE">
            <w:pPr>
              <w:spacing w:before="0" w:after="0"/>
              <w:jc w:val="both"/>
              <w:rPr>
                <w:sz w:val="16"/>
                <w:szCs w:val="16"/>
              </w:rPr>
            </w:pPr>
          </w:p>
          <w:p w:rsidR="000723EE" w:rsidRPr="000723EE" w:rsidRDefault="000723EE" w:rsidP="000723EE">
            <w:pPr>
              <w:spacing w:before="0" w:after="0"/>
              <w:jc w:val="both"/>
              <w:rPr>
                <w:sz w:val="16"/>
                <w:szCs w:val="16"/>
              </w:rPr>
            </w:pPr>
            <w:r>
              <w:rPr>
                <w:sz w:val="16"/>
                <w:szCs w:val="16"/>
              </w:rPr>
              <w:t>-</w:t>
            </w:r>
            <w:r>
              <w:t xml:space="preserve"> </w:t>
            </w:r>
            <w:r w:rsidRPr="000723EE">
              <w:rPr>
                <w:sz w:val="16"/>
                <w:szCs w:val="16"/>
              </w:rPr>
              <w:t>Operațiuni</w:t>
            </w:r>
          </w:p>
          <w:p w:rsidR="000723EE" w:rsidRPr="00DF535C" w:rsidRDefault="000723EE" w:rsidP="000723EE">
            <w:pPr>
              <w:spacing w:before="0" w:after="0"/>
              <w:jc w:val="both"/>
              <w:rPr>
                <w:sz w:val="16"/>
                <w:szCs w:val="16"/>
              </w:rPr>
            </w:pPr>
            <w:r w:rsidRPr="000723EE">
              <w:rPr>
                <w:sz w:val="16"/>
                <w:szCs w:val="16"/>
              </w:rPr>
              <w:t>implementate destinate reducerii emisiilor de CO2 (altele decat cele pentru transport public si nemotorizat)</w:t>
            </w:r>
            <w:r>
              <w:rPr>
                <w:sz w:val="16"/>
                <w:szCs w:val="16"/>
              </w:rPr>
              <w:t>/</w:t>
            </w:r>
            <w:r>
              <w:t xml:space="preserve"> </w:t>
            </w:r>
            <w:r w:rsidRPr="000723EE">
              <w:rPr>
                <w:sz w:val="16"/>
                <w:szCs w:val="16"/>
              </w:rPr>
              <w:t>Operațiuni</w:t>
            </w:r>
          </w:p>
          <w:p w:rsidR="00EE7C7C" w:rsidRPr="00DF535C" w:rsidRDefault="00EE7C7C" w:rsidP="00021D9E">
            <w:pPr>
              <w:spacing w:before="0" w:after="0"/>
              <w:jc w:val="both"/>
              <w:rPr>
                <w:color w:val="000000"/>
                <w:sz w:val="16"/>
                <w:szCs w:val="16"/>
                <w:lang w:eastAsia="ro-RO"/>
              </w:rPr>
            </w:pPr>
          </w:p>
        </w:tc>
        <w:tc>
          <w:tcPr>
            <w:tcW w:w="1276" w:type="dxa"/>
          </w:tcPr>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xml:space="preserve">- </w:t>
            </w:r>
            <w:r w:rsidR="00F7790B" w:rsidRPr="00F7790B">
              <w:rPr>
                <w:color w:val="000000"/>
                <w:sz w:val="16"/>
                <w:szCs w:val="16"/>
                <w:lang w:eastAsia="ro-RO"/>
              </w:rPr>
              <w:t xml:space="preserve">Pasageri transportati in transportul public urban în România </w:t>
            </w:r>
            <w:r w:rsidR="00F7790B">
              <w:rPr>
                <w:color w:val="000000"/>
                <w:sz w:val="16"/>
                <w:szCs w:val="16"/>
                <w:lang w:eastAsia="ro-RO"/>
              </w:rPr>
              <w:t>/</w:t>
            </w:r>
            <w:r w:rsidRPr="00DF535C">
              <w:rPr>
                <w:color w:val="000000"/>
                <w:sz w:val="16"/>
                <w:szCs w:val="16"/>
                <w:lang w:eastAsia="ro-RO"/>
              </w:rPr>
              <w:t xml:space="preserve"> </w:t>
            </w:r>
            <w:r w:rsidR="00F7790B" w:rsidRPr="00F7790B">
              <w:rPr>
                <w:sz w:val="16"/>
                <w:szCs w:val="16"/>
              </w:rPr>
              <w:t>Număr  calatori transportati intr-un an</w:t>
            </w:r>
          </w:p>
          <w:p w:rsidR="00EE7C7C" w:rsidRPr="00DF535C" w:rsidRDefault="00EE7C7C" w:rsidP="00021D9E">
            <w:pPr>
              <w:spacing w:before="0" w:after="0"/>
              <w:jc w:val="both"/>
              <w:rPr>
                <w:color w:val="000000"/>
                <w:sz w:val="16"/>
                <w:szCs w:val="16"/>
                <w:lang w:eastAsia="ro-RO"/>
              </w:rPr>
            </w:pP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xml:space="preserve">- </w:t>
            </w:r>
            <w:r w:rsidR="00F7790B" w:rsidRPr="00F7790B">
              <w:rPr>
                <w:color w:val="000000"/>
                <w:sz w:val="16"/>
                <w:szCs w:val="16"/>
                <w:lang w:eastAsia="ro-RO"/>
              </w:rPr>
              <w:t>Emisii GES provenite din transportul rutier</w:t>
            </w:r>
            <w:r w:rsidR="00F7790B">
              <w:rPr>
                <w:color w:val="000000"/>
                <w:sz w:val="16"/>
                <w:szCs w:val="16"/>
                <w:lang w:eastAsia="ro-RO"/>
              </w:rPr>
              <w:t>/</w:t>
            </w:r>
            <w:r w:rsidR="00F7790B">
              <w:t xml:space="preserve"> </w:t>
            </w:r>
            <w:r w:rsidR="00F7790B" w:rsidRPr="00F7790B">
              <w:rPr>
                <w:color w:val="000000"/>
                <w:sz w:val="16"/>
                <w:szCs w:val="16"/>
                <w:lang w:eastAsia="ro-RO"/>
              </w:rPr>
              <w:t>Mii tone echiv.  CO2/an</w:t>
            </w: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tc>
      </w:tr>
      <w:tr w:rsidR="00EE7C7C" w:rsidRPr="00DF535C" w:rsidTr="00855CC0">
        <w:trPr>
          <w:trHeight w:val="1252"/>
        </w:trPr>
        <w:tc>
          <w:tcPr>
            <w:tcW w:w="1134" w:type="dxa"/>
            <w:vMerge/>
            <w:vAlign w:val="center"/>
          </w:tcPr>
          <w:p w:rsidR="00EE7C7C" w:rsidRPr="00DF535C" w:rsidRDefault="00EE7C7C" w:rsidP="00021D9E">
            <w:pPr>
              <w:rPr>
                <w:b/>
                <w:bCs/>
                <w:sz w:val="16"/>
                <w:szCs w:val="16"/>
              </w:rPr>
            </w:pPr>
          </w:p>
        </w:tc>
        <w:tc>
          <w:tcPr>
            <w:tcW w:w="1843" w:type="dxa"/>
          </w:tcPr>
          <w:p w:rsidR="00EE7C7C" w:rsidRPr="00DF535C" w:rsidRDefault="00EE7C7C" w:rsidP="00021D9E">
            <w:pPr>
              <w:rPr>
                <w:sz w:val="16"/>
                <w:szCs w:val="16"/>
              </w:rPr>
            </w:pPr>
            <w:r w:rsidRPr="00DF535C">
              <w:rPr>
                <w:sz w:val="16"/>
                <w:szCs w:val="16"/>
              </w:rPr>
              <w:t xml:space="preserve">4.2. </w:t>
            </w:r>
            <w:r w:rsidR="00E64958" w:rsidRPr="00E64958">
              <w:rPr>
                <w:sz w:val="16"/>
                <w:szCs w:val="16"/>
              </w:rPr>
              <w:t>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1276" w:type="dxa"/>
          </w:tcPr>
          <w:p w:rsidR="00EE7C7C" w:rsidRPr="00DF535C" w:rsidRDefault="00E64958" w:rsidP="00021D9E">
            <w:pPr>
              <w:rPr>
                <w:sz w:val="16"/>
                <w:szCs w:val="16"/>
              </w:rPr>
            </w:pPr>
            <w:r w:rsidRPr="00E64958">
              <w:rPr>
                <w:sz w:val="16"/>
                <w:szCs w:val="16"/>
              </w:rPr>
              <w:t>Reconversia și refuncționalizarea terenurilor și suprafețelor degradate, vacante sau neutilizate din muncipiile resedinta de judet</w:t>
            </w:r>
          </w:p>
        </w:tc>
        <w:tc>
          <w:tcPr>
            <w:tcW w:w="4394" w:type="dxa"/>
            <w:tcBorders>
              <w:left w:val="single" w:sz="36" w:space="0" w:color="auto"/>
            </w:tcBorders>
          </w:tcPr>
          <w:p w:rsidR="006E3077" w:rsidRPr="006E3077" w:rsidRDefault="006E3077" w:rsidP="006E3077">
            <w:pPr>
              <w:numPr>
                <w:ilvl w:val="0"/>
                <w:numId w:val="43"/>
              </w:numPr>
              <w:spacing w:before="0" w:after="0"/>
              <w:rPr>
                <w:sz w:val="16"/>
                <w:szCs w:val="16"/>
              </w:rPr>
            </w:pPr>
            <w:r w:rsidRPr="006E3077">
              <w:rPr>
                <w:sz w:val="16"/>
                <w:szCs w:val="16"/>
              </w:rPr>
              <w:t xml:space="preserve">demolarea clădirilor situate pe terenurile supuse intervențiilor; </w:t>
            </w:r>
          </w:p>
          <w:p w:rsidR="006E3077" w:rsidRPr="006E3077" w:rsidRDefault="006E3077" w:rsidP="006E3077">
            <w:pPr>
              <w:numPr>
                <w:ilvl w:val="0"/>
                <w:numId w:val="43"/>
              </w:numPr>
              <w:spacing w:before="0" w:after="0"/>
              <w:rPr>
                <w:sz w:val="16"/>
                <w:szCs w:val="16"/>
              </w:rPr>
            </w:pPr>
            <w:r w:rsidRPr="006E3077">
              <w:rPr>
                <w:sz w:val="16"/>
                <w:szCs w:val="16"/>
              </w:rPr>
              <w:t>realizarea alei pietonale, piste pentru bicicliști, creare trotuare;</w:t>
            </w:r>
          </w:p>
          <w:p w:rsidR="006E3077" w:rsidRPr="006E3077" w:rsidRDefault="006E3077" w:rsidP="006E3077">
            <w:pPr>
              <w:numPr>
                <w:ilvl w:val="0"/>
                <w:numId w:val="43"/>
              </w:numPr>
              <w:spacing w:before="0" w:after="0"/>
              <w:rPr>
                <w:sz w:val="16"/>
                <w:szCs w:val="16"/>
              </w:rPr>
            </w:pPr>
            <w:r w:rsidRPr="006E3077">
              <w:rPr>
                <w:sz w:val="16"/>
                <w:szCs w:val="16"/>
              </w:rPr>
              <w:t>amenajare spații verzi (defrișarea vegetației existente; modelarea terenului;  montarea elementelor constructive de tipul alei, foișoare, pergole, grilaje etc.; plantarea/gazonarea suprafețelor, inclusiv plantare arbori);</w:t>
            </w:r>
          </w:p>
          <w:p w:rsidR="006E3077" w:rsidRPr="006E3077" w:rsidRDefault="006E3077" w:rsidP="006E3077">
            <w:pPr>
              <w:numPr>
                <w:ilvl w:val="0"/>
                <w:numId w:val="43"/>
              </w:numPr>
              <w:spacing w:before="0" w:after="0"/>
              <w:rPr>
                <w:sz w:val="16"/>
                <w:szCs w:val="16"/>
              </w:rPr>
            </w:pPr>
            <w:r w:rsidRPr="006E3077">
              <w:rPr>
                <w:sz w:val="16"/>
                <w:szCs w:val="16"/>
              </w:rPr>
              <w:t>crearea de facilități pentru recreere pe terenurile amenajate (ex. zone speciale pentru sport, locuri de joacă pentru copii, etc.);</w:t>
            </w:r>
          </w:p>
          <w:p w:rsidR="006E3077" w:rsidRPr="006E3077" w:rsidRDefault="006E3077" w:rsidP="006E3077">
            <w:pPr>
              <w:numPr>
                <w:ilvl w:val="0"/>
                <w:numId w:val="43"/>
              </w:numPr>
              <w:spacing w:before="0" w:after="0"/>
              <w:rPr>
                <w:sz w:val="16"/>
                <w:szCs w:val="16"/>
              </w:rPr>
            </w:pPr>
            <w:r w:rsidRPr="006E3077">
              <w:rPr>
                <w:sz w:val="16"/>
                <w:szCs w:val="16"/>
              </w:rPr>
              <w:t>instalare Wi-Fi în spațiile publice;</w:t>
            </w:r>
          </w:p>
          <w:p w:rsidR="006E3077" w:rsidRPr="006E3077" w:rsidRDefault="006E3077" w:rsidP="006E3077">
            <w:pPr>
              <w:numPr>
                <w:ilvl w:val="0"/>
                <w:numId w:val="43"/>
              </w:numPr>
              <w:spacing w:before="0" w:after="0"/>
              <w:rPr>
                <w:sz w:val="16"/>
                <w:szCs w:val="16"/>
              </w:rPr>
            </w:pPr>
            <w:r w:rsidRPr="006E3077">
              <w:rPr>
                <w:sz w:val="16"/>
                <w:szCs w:val="16"/>
              </w:rPr>
              <w:t>dotare mobilier urban (bănci, coșuri de gunoi, etc);</w:t>
            </w:r>
          </w:p>
          <w:p w:rsidR="00EE7C7C" w:rsidRPr="0086213F" w:rsidRDefault="006E3077" w:rsidP="0086213F">
            <w:pPr>
              <w:numPr>
                <w:ilvl w:val="0"/>
                <w:numId w:val="43"/>
              </w:numPr>
              <w:spacing w:before="0" w:after="0"/>
              <w:rPr>
                <w:sz w:val="16"/>
                <w:szCs w:val="16"/>
              </w:rPr>
            </w:pPr>
            <w:r w:rsidRPr="006E3077">
              <w:rPr>
                <w:sz w:val="16"/>
                <w:szCs w:val="16"/>
              </w:rPr>
              <w:t>modernizarea străzilor urbane adiacente terenurile supuse intervențiilor, inclusiv înlocuirea și/sau racordarea la utilități publice (străzile urbane sunt eligibile în situații excepționale, numai în măsura în care astfel de investiții sunt necesare pentru facilitarea accesibilității la obiectivul de investiții).</w:t>
            </w:r>
          </w:p>
        </w:tc>
        <w:tc>
          <w:tcPr>
            <w:tcW w:w="1275" w:type="dxa"/>
          </w:tcPr>
          <w:p w:rsidR="00EE7C7C" w:rsidRPr="00DF535C" w:rsidRDefault="006E3077" w:rsidP="0086213F">
            <w:pPr>
              <w:rPr>
                <w:sz w:val="16"/>
                <w:szCs w:val="16"/>
              </w:rPr>
            </w:pPr>
            <w:r>
              <w:rPr>
                <w:sz w:val="16"/>
                <w:szCs w:val="16"/>
              </w:rPr>
              <w:t>A</w:t>
            </w:r>
            <w:r w:rsidRPr="006E3077">
              <w:rPr>
                <w:sz w:val="16"/>
                <w:szCs w:val="16"/>
              </w:rPr>
              <w:t>utoritățile și instituțiile publice locale  din municipiile reședință de județ (exclusiv localitățile din zona funcțională urbană), cu excepția municipiului Tulcea (care va beneficia de finanțare din cadrul axelor prioritare tematice din bugetul alocat ITI Delta Dunării).</w:t>
            </w:r>
          </w:p>
        </w:tc>
        <w:tc>
          <w:tcPr>
            <w:tcW w:w="1418" w:type="dxa"/>
          </w:tcPr>
          <w:p w:rsidR="00EE7C7C" w:rsidRPr="00DF535C" w:rsidRDefault="00EE7C7C" w:rsidP="00823538">
            <w:pPr>
              <w:rPr>
                <w:sz w:val="16"/>
                <w:szCs w:val="16"/>
              </w:rPr>
            </w:pPr>
            <w:r w:rsidRPr="00DF535C">
              <w:rPr>
                <w:sz w:val="16"/>
                <w:szCs w:val="16"/>
              </w:rPr>
              <w:t xml:space="preserve">- </w:t>
            </w:r>
            <w:r w:rsidR="00823538" w:rsidRPr="00DF535C">
              <w:rPr>
                <w:sz w:val="16"/>
                <w:szCs w:val="16"/>
              </w:rPr>
              <w:t>Urban</w:t>
            </w:r>
            <w:r w:rsidR="00823538">
              <w:rPr>
                <w:sz w:val="16"/>
                <w:szCs w:val="16"/>
              </w:rPr>
              <w:t>, cu excepţi</w:t>
            </w:r>
            <w:r w:rsidR="00823538" w:rsidRPr="00823538">
              <w:rPr>
                <w:sz w:val="16"/>
                <w:szCs w:val="16"/>
              </w:rPr>
              <w:t>a regiunii de dezvoltare Bucuresti Ilfov</w:t>
            </w:r>
            <w:r w:rsidRPr="00DF535C">
              <w:rPr>
                <w:sz w:val="16"/>
                <w:szCs w:val="16"/>
              </w:rPr>
              <w:t>;</w:t>
            </w:r>
          </w:p>
        </w:tc>
        <w:tc>
          <w:tcPr>
            <w:tcW w:w="1276" w:type="dxa"/>
          </w:tcPr>
          <w:p w:rsidR="00E64958" w:rsidRPr="00E64958" w:rsidRDefault="00EE7C7C" w:rsidP="00E64958">
            <w:pPr>
              <w:rPr>
                <w:sz w:val="16"/>
                <w:szCs w:val="16"/>
              </w:rPr>
            </w:pPr>
            <w:r w:rsidRPr="00DF535C">
              <w:rPr>
                <w:sz w:val="16"/>
                <w:szCs w:val="16"/>
              </w:rPr>
              <w:t xml:space="preserve">OT 6 - </w:t>
            </w:r>
            <w:r w:rsidR="00E64958" w:rsidRPr="00E64958">
              <w:rPr>
                <w:sz w:val="16"/>
                <w:szCs w:val="16"/>
              </w:rPr>
              <w:t>protecţia mediului şi promovarea utilizării eficiente a resurselor</w:t>
            </w:r>
          </w:p>
          <w:p w:rsidR="00EE7C7C" w:rsidRPr="00DF535C" w:rsidRDefault="00EE7C7C" w:rsidP="00021D9E">
            <w:pPr>
              <w:rPr>
                <w:sz w:val="16"/>
                <w:szCs w:val="16"/>
              </w:rPr>
            </w:pPr>
          </w:p>
        </w:tc>
        <w:tc>
          <w:tcPr>
            <w:tcW w:w="1276" w:type="dxa"/>
          </w:tcPr>
          <w:p w:rsidR="00EE7C7C" w:rsidRPr="00DF535C" w:rsidRDefault="00EE7C7C" w:rsidP="00021D9E">
            <w:pPr>
              <w:spacing w:before="0" w:after="0"/>
              <w:jc w:val="both"/>
              <w:rPr>
                <w:color w:val="000000"/>
                <w:sz w:val="16"/>
                <w:szCs w:val="16"/>
                <w:lang w:eastAsia="ro-RO"/>
              </w:rPr>
            </w:pPr>
            <w:r w:rsidRPr="00DF535C">
              <w:rPr>
                <w:sz w:val="16"/>
                <w:szCs w:val="16"/>
              </w:rPr>
              <w:t xml:space="preserve">- </w:t>
            </w:r>
            <w:r w:rsidR="00F94262" w:rsidRPr="00F94262">
              <w:rPr>
                <w:sz w:val="16"/>
                <w:szCs w:val="16"/>
              </w:rPr>
              <w:t>Suprafata spații deschise create sau reabilitate în zonele urbane</w:t>
            </w:r>
            <w:r w:rsidR="00F94262">
              <w:rPr>
                <w:sz w:val="16"/>
                <w:szCs w:val="16"/>
              </w:rPr>
              <w:t>/</w:t>
            </w:r>
            <w:r w:rsidR="00F94262">
              <w:t xml:space="preserve"> </w:t>
            </w:r>
            <w:r w:rsidR="00F94262" w:rsidRPr="00F94262">
              <w:rPr>
                <w:sz w:val="16"/>
                <w:szCs w:val="16"/>
              </w:rPr>
              <w:t>m2</w:t>
            </w:r>
          </w:p>
        </w:tc>
        <w:tc>
          <w:tcPr>
            <w:tcW w:w="1276" w:type="dxa"/>
          </w:tcPr>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xml:space="preserve">- </w:t>
            </w:r>
            <w:r w:rsidR="00F94262" w:rsidRPr="00F94262">
              <w:rPr>
                <w:sz w:val="16"/>
                <w:szCs w:val="16"/>
              </w:rPr>
              <w:t xml:space="preserve">Spații verzi în municipiile reședință de județ </w:t>
            </w:r>
            <w:r w:rsidR="00F94262">
              <w:rPr>
                <w:sz w:val="16"/>
                <w:szCs w:val="16"/>
              </w:rPr>
              <w:t>/m2</w:t>
            </w:r>
            <w:r w:rsidR="00F94262">
              <w:t>/</w:t>
            </w:r>
            <w:r w:rsidR="00F94262" w:rsidRPr="00F94262">
              <w:rPr>
                <w:sz w:val="16"/>
                <w:szCs w:val="16"/>
              </w:rPr>
              <w:t>locuitor</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p w:rsidR="00EE7C7C" w:rsidRPr="00DF535C" w:rsidRDefault="00EE7C7C" w:rsidP="00021D9E">
            <w:pPr>
              <w:spacing w:before="0" w:after="0"/>
              <w:jc w:val="both"/>
              <w:rPr>
                <w:color w:val="000000"/>
                <w:sz w:val="16"/>
                <w:szCs w:val="16"/>
                <w:lang w:eastAsia="ro-RO"/>
              </w:rPr>
            </w:pPr>
            <w:r w:rsidRPr="00DF535C">
              <w:rPr>
                <w:color w:val="000000"/>
                <w:sz w:val="16"/>
                <w:szCs w:val="16"/>
                <w:lang w:eastAsia="ro-RO"/>
              </w:rPr>
              <w:t> </w:t>
            </w:r>
          </w:p>
        </w:tc>
      </w:tr>
      <w:tr w:rsidR="00EE7C7C" w:rsidRPr="00DF535C" w:rsidTr="00855CC0">
        <w:trPr>
          <w:trHeight w:val="1252"/>
        </w:trPr>
        <w:tc>
          <w:tcPr>
            <w:tcW w:w="1134" w:type="dxa"/>
            <w:vMerge/>
            <w:vAlign w:val="center"/>
          </w:tcPr>
          <w:p w:rsidR="00EE7C7C" w:rsidRPr="00DF535C" w:rsidRDefault="00EE7C7C" w:rsidP="00021D9E">
            <w:pPr>
              <w:rPr>
                <w:b/>
                <w:bCs/>
                <w:sz w:val="16"/>
                <w:szCs w:val="16"/>
              </w:rPr>
            </w:pPr>
          </w:p>
        </w:tc>
        <w:tc>
          <w:tcPr>
            <w:tcW w:w="1843" w:type="dxa"/>
          </w:tcPr>
          <w:p w:rsidR="00EE7C7C" w:rsidRPr="00DF535C" w:rsidRDefault="00EE7C7C" w:rsidP="00021D9E">
            <w:pPr>
              <w:rPr>
                <w:sz w:val="16"/>
                <w:szCs w:val="16"/>
              </w:rPr>
            </w:pPr>
            <w:r w:rsidRPr="00DF535C">
              <w:rPr>
                <w:sz w:val="16"/>
                <w:szCs w:val="16"/>
              </w:rPr>
              <w:t>4.3.</w:t>
            </w:r>
            <w:r w:rsidR="00265A3A">
              <w:t xml:space="preserve"> </w:t>
            </w:r>
            <w:r w:rsidR="00265A3A" w:rsidRPr="00265A3A">
              <w:rPr>
                <w:sz w:val="16"/>
                <w:szCs w:val="16"/>
              </w:rPr>
              <w:t>Oferirea de sprijin pentru regenerarea fizică, economică și socială a comunităților defavorizate din regiunile urbane și rurale</w:t>
            </w:r>
          </w:p>
        </w:tc>
        <w:tc>
          <w:tcPr>
            <w:tcW w:w="1276" w:type="dxa"/>
          </w:tcPr>
          <w:p w:rsidR="00EE7C7C" w:rsidRPr="00DF535C" w:rsidRDefault="00265A3A" w:rsidP="00021D9E">
            <w:pPr>
              <w:rPr>
                <w:sz w:val="16"/>
                <w:szCs w:val="16"/>
              </w:rPr>
            </w:pPr>
            <w:r w:rsidRPr="00265A3A">
              <w:rPr>
                <w:sz w:val="16"/>
                <w:szCs w:val="16"/>
              </w:rPr>
              <w:t>Îmbunătățirea regenerarii fizice, economice și sociale a comunităților marginalizate în municipiile reședință de județ din România</w:t>
            </w:r>
          </w:p>
        </w:tc>
        <w:tc>
          <w:tcPr>
            <w:tcW w:w="4394" w:type="dxa"/>
            <w:tcBorders>
              <w:left w:val="single" w:sz="36" w:space="0" w:color="auto"/>
            </w:tcBorders>
          </w:tcPr>
          <w:p w:rsidR="00826075" w:rsidRPr="00826075" w:rsidRDefault="00826075" w:rsidP="00826075">
            <w:pPr>
              <w:numPr>
                <w:ilvl w:val="0"/>
                <w:numId w:val="43"/>
              </w:numPr>
              <w:spacing w:before="0" w:after="0"/>
              <w:jc w:val="both"/>
              <w:rPr>
                <w:sz w:val="16"/>
                <w:szCs w:val="16"/>
              </w:rPr>
            </w:pPr>
            <w:r w:rsidRPr="00826075">
              <w:rPr>
                <w:sz w:val="16"/>
                <w:szCs w:val="16"/>
              </w:rPr>
              <w:t xml:space="preserve">Investiții în facilități destinate utilizării publice, cum ar fi: zone verzi de mici dimensiuni, piețe publice, scuaruri, părculețe, locuri de joacă pentru copii, precum și facilități pentru activități sportive și recreaționale (ex. terenuri de sport, etc); </w:t>
            </w:r>
          </w:p>
          <w:p w:rsidR="00826075" w:rsidRPr="00826075" w:rsidRDefault="00826075" w:rsidP="00826075">
            <w:pPr>
              <w:numPr>
                <w:ilvl w:val="0"/>
                <w:numId w:val="43"/>
              </w:numPr>
              <w:spacing w:before="0" w:after="0"/>
              <w:jc w:val="both"/>
              <w:rPr>
                <w:sz w:val="16"/>
                <w:szCs w:val="16"/>
              </w:rPr>
            </w:pPr>
            <w:r w:rsidRPr="00826075">
              <w:rPr>
                <w:sz w:val="16"/>
                <w:szCs w:val="16"/>
              </w:rPr>
              <w:t>Investiții în clădiri destinate utilizării publice pentru activități educative, culturale și recreative, cu scopul de a crea, îmbunătăți sau extinde serviciile publice de bază (construcție/reabilitare/modernizare), inclusiv dotarea acestora cu echipamente specifice;</w:t>
            </w:r>
          </w:p>
          <w:p w:rsidR="00826075" w:rsidRPr="00826075" w:rsidRDefault="00826075" w:rsidP="00826075">
            <w:pPr>
              <w:numPr>
                <w:ilvl w:val="0"/>
                <w:numId w:val="43"/>
              </w:numPr>
              <w:spacing w:before="0" w:after="0"/>
              <w:jc w:val="both"/>
              <w:rPr>
                <w:sz w:val="16"/>
                <w:szCs w:val="16"/>
              </w:rPr>
            </w:pPr>
            <w:r w:rsidRPr="00826075">
              <w:rPr>
                <w:sz w:val="16"/>
                <w:szCs w:val="16"/>
              </w:rPr>
              <w:t>Construcția/reabilitarea/modernizarea tuturor tipurilor de utilități de bază la scară mică (cum ar fi infratructura edilitară de gaze, electricitate, apă, salubritate);</w:t>
            </w:r>
          </w:p>
          <w:p w:rsidR="00826075" w:rsidRPr="00826075" w:rsidRDefault="00826075" w:rsidP="00826075">
            <w:pPr>
              <w:numPr>
                <w:ilvl w:val="0"/>
                <w:numId w:val="43"/>
              </w:numPr>
              <w:spacing w:before="0" w:after="0"/>
              <w:jc w:val="both"/>
              <w:rPr>
                <w:sz w:val="16"/>
                <w:szCs w:val="16"/>
              </w:rPr>
            </w:pPr>
            <w:r w:rsidRPr="00826075">
              <w:rPr>
                <w:sz w:val="16"/>
                <w:szCs w:val="16"/>
              </w:rPr>
              <w:t xml:space="preserve">Construcția/reabilitarea/modernizarea străzilor de importanță secundară, inclusiv trotuare, piste pentru bicicliști, alei pietonale, căi de acces. </w:t>
            </w:r>
          </w:p>
          <w:p w:rsidR="00826075" w:rsidRDefault="00826075" w:rsidP="00826075">
            <w:pPr>
              <w:spacing w:before="0" w:after="0"/>
              <w:jc w:val="both"/>
              <w:rPr>
                <w:sz w:val="16"/>
                <w:szCs w:val="16"/>
              </w:rPr>
            </w:pPr>
          </w:p>
          <w:p w:rsidR="00EE7C7C" w:rsidRPr="00DF535C" w:rsidRDefault="00826075" w:rsidP="00EF3C4E">
            <w:pPr>
              <w:spacing w:before="0" w:after="0"/>
              <w:jc w:val="both"/>
              <w:rPr>
                <w:sz w:val="16"/>
                <w:szCs w:val="16"/>
              </w:rPr>
            </w:pPr>
            <w:r w:rsidRPr="00826075">
              <w:rPr>
                <w:sz w:val="16"/>
                <w:szCs w:val="16"/>
              </w:rPr>
              <w:t xml:space="preserve">Investițiile privind străzile urbane, inclusiv utilități sunt </w:t>
            </w:r>
            <w:r w:rsidRPr="00826075">
              <w:rPr>
                <w:sz w:val="16"/>
                <w:szCs w:val="16"/>
              </w:rPr>
              <w:lastRenderedPageBreak/>
              <w:t>eligibile în situații excepționale, numai în măsura în care astfel de investiții se fac în completarea proiectului/proiectelor vizând celelalte cate</w:t>
            </w:r>
            <w:r w:rsidR="00EF3C4E">
              <w:rPr>
                <w:sz w:val="16"/>
                <w:szCs w:val="16"/>
              </w:rPr>
              <w:t xml:space="preserve">gorii de activități eligibile. </w:t>
            </w:r>
          </w:p>
        </w:tc>
        <w:tc>
          <w:tcPr>
            <w:tcW w:w="1275" w:type="dxa"/>
          </w:tcPr>
          <w:p w:rsidR="00EE7C7C" w:rsidRPr="00DF535C" w:rsidRDefault="00136AEF" w:rsidP="00136AEF">
            <w:pPr>
              <w:rPr>
                <w:sz w:val="16"/>
                <w:szCs w:val="16"/>
              </w:rPr>
            </w:pPr>
            <w:r>
              <w:rPr>
                <w:sz w:val="16"/>
                <w:szCs w:val="16"/>
              </w:rPr>
              <w:lastRenderedPageBreak/>
              <w:t>A</w:t>
            </w:r>
            <w:r w:rsidR="00826075" w:rsidRPr="00826075">
              <w:rPr>
                <w:sz w:val="16"/>
                <w:szCs w:val="16"/>
              </w:rPr>
              <w:t>utoritățile și instituțiile publice locale din municipiile reședință de județ (exclusiv localitățile din zona funcțională urbană), cu excepția municipiului Tulcea.</w:t>
            </w:r>
          </w:p>
        </w:tc>
        <w:tc>
          <w:tcPr>
            <w:tcW w:w="1418" w:type="dxa"/>
          </w:tcPr>
          <w:p w:rsidR="00EE7C7C" w:rsidRPr="00DF535C" w:rsidRDefault="00EE7C7C" w:rsidP="00021D9E">
            <w:pPr>
              <w:rPr>
                <w:sz w:val="16"/>
                <w:szCs w:val="16"/>
              </w:rPr>
            </w:pPr>
            <w:r w:rsidRPr="00DF535C">
              <w:rPr>
                <w:sz w:val="16"/>
                <w:szCs w:val="16"/>
              </w:rPr>
              <w:t>Urban</w:t>
            </w:r>
            <w:r w:rsidR="00823538">
              <w:rPr>
                <w:sz w:val="16"/>
                <w:szCs w:val="16"/>
              </w:rPr>
              <w:t xml:space="preserve">, </w:t>
            </w:r>
            <w:r w:rsidRPr="00DF535C">
              <w:rPr>
                <w:sz w:val="16"/>
                <w:szCs w:val="16"/>
              </w:rPr>
              <w:t xml:space="preserve"> </w:t>
            </w:r>
            <w:r w:rsidR="00823538">
              <w:rPr>
                <w:sz w:val="16"/>
                <w:szCs w:val="16"/>
              </w:rPr>
              <w:t>cu excepţi</w:t>
            </w:r>
            <w:r w:rsidR="00823538" w:rsidRPr="00823538">
              <w:rPr>
                <w:sz w:val="16"/>
                <w:szCs w:val="16"/>
              </w:rPr>
              <w:t>a regiunii de dezvoltare Bucuresti Ilfov</w:t>
            </w:r>
          </w:p>
        </w:tc>
        <w:tc>
          <w:tcPr>
            <w:tcW w:w="1276" w:type="dxa"/>
          </w:tcPr>
          <w:p w:rsidR="00EE7C7C" w:rsidRPr="00DF535C" w:rsidRDefault="00265A3A" w:rsidP="00021D9E">
            <w:pPr>
              <w:spacing w:line="276" w:lineRule="auto"/>
              <w:rPr>
                <w:sz w:val="16"/>
                <w:szCs w:val="16"/>
              </w:rPr>
            </w:pPr>
            <w:r w:rsidRPr="00265A3A">
              <w:rPr>
                <w:sz w:val="16"/>
                <w:szCs w:val="16"/>
              </w:rPr>
              <w:t>OT 9 - promovarea incluziunii sociale şi combaterea sărăciei</w:t>
            </w:r>
          </w:p>
        </w:tc>
        <w:tc>
          <w:tcPr>
            <w:tcW w:w="1276" w:type="dxa"/>
          </w:tcPr>
          <w:p w:rsidR="00EE7C7C" w:rsidRDefault="00CE2D1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rsidRPr="00CE2D13">
              <w:rPr>
                <w:rFonts w:ascii="Trebuchet MS" w:hAnsi="Trebuchet MS"/>
                <w:color w:val="000000"/>
                <w:sz w:val="16"/>
                <w:szCs w:val="16"/>
              </w:rPr>
              <w:t>Populație care trăiește în zonele cu intervenții în regenerarea fizică, economică și socială a comunităților marginalizate din municipii reședință de județ</w:t>
            </w:r>
            <w:r>
              <w:rPr>
                <w:rFonts w:ascii="Trebuchet MS" w:hAnsi="Trebuchet MS"/>
                <w:color w:val="000000"/>
                <w:sz w:val="16"/>
                <w:szCs w:val="16"/>
              </w:rPr>
              <w:t>/nr. persoane</w:t>
            </w:r>
          </w:p>
          <w:p w:rsidR="00CE2D13" w:rsidRDefault="00CE2D13" w:rsidP="00021D9E">
            <w:pPr>
              <w:pStyle w:val="ListParagraph"/>
              <w:spacing w:after="0"/>
              <w:ind w:left="0"/>
              <w:contextualSpacing/>
              <w:rPr>
                <w:rFonts w:ascii="Trebuchet MS" w:hAnsi="Trebuchet MS"/>
                <w:color w:val="000000"/>
                <w:sz w:val="16"/>
                <w:szCs w:val="16"/>
              </w:rPr>
            </w:pPr>
          </w:p>
          <w:p w:rsidR="00CE2D13" w:rsidRDefault="00CE2D1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t xml:space="preserve"> </w:t>
            </w:r>
            <w:r w:rsidRPr="00CE2D13">
              <w:rPr>
                <w:rFonts w:ascii="Trebuchet MS" w:hAnsi="Trebuchet MS"/>
                <w:color w:val="000000"/>
                <w:sz w:val="16"/>
                <w:szCs w:val="16"/>
              </w:rPr>
              <w:t>Spații deschise create sau reabilitate în zonele urbane</w:t>
            </w:r>
            <w:r>
              <w:rPr>
                <w:rFonts w:ascii="Trebuchet MS" w:hAnsi="Trebuchet MS"/>
                <w:color w:val="000000"/>
                <w:sz w:val="16"/>
                <w:szCs w:val="16"/>
              </w:rPr>
              <w:t>/m2</w:t>
            </w:r>
          </w:p>
          <w:p w:rsidR="00CE2D13" w:rsidRDefault="00CE2D13" w:rsidP="00021D9E">
            <w:pPr>
              <w:pStyle w:val="ListParagraph"/>
              <w:spacing w:after="0"/>
              <w:ind w:left="0"/>
              <w:contextualSpacing/>
              <w:rPr>
                <w:rFonts w:ascii="Trebuchet MS" w:hAnsi="Trebuchet MS"/>
                <w:color w:val="000000"/>
                <w:sz w:val="16"/>
                <w:szCs w:val="16"/>
              </w:rPr>
            </w:pPr>
          </w:p>
          <w:p w:rsidR="00CE2D13" w:rsidRPr="00DF535C" w:rsidRDefault="00CE2D1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t xml:space="preserve"> </w:t>
            </w:r>
            <w:r w:rsidRPr="00CE2D13">
              <w:rPr>
                <w:rFonts w:ascii="Trebuchet MS" w:hAnsi="Trebuchet MS"/>
                <w:color w:val="000000"/>
                <w:sz w:val="16"/>
                <w:szCs w:val="16"/>
              </w:rPr>
              <w:t xml:space="preserve">Clădiri </w:t>
            </w:r>
            <w:r w:rsidRPr="00CE2D13">
              <w:rPr>
                <w:rFonts w:ascii="Trebuchet MS" w:hAnsi="Trebuchet MS"/>
                <w:color w:val="000000"/>
                <w:sz w:val="16"/>
                <w:szCs w:val="16"/>
              </w:rPr>
              <w:lastRenderedPageBreak/>
              <w:t>publice sau comerciale construite sau renovate în zonele urbane</w:t>
            </w:r>
            <w:r>
              <w:rPr>
                <w:rFonts w:ascii="Trebuchet MS" w:hAnsi="Trebuchet MS"/>
                <w:color w:val="000000"/>
                <w:sz w:val="16"/>
                <w:szCs w:val="16"/>
              </w:rPr>
              <w:t>/m2</w:t>
            </w:r>
          </w:p>
        </w:tc>
        <w:tc>
          <w:tcPr>
            <w:tcW w:w="1276" w:type="dxa"/>
          </w:tcPr>
          <w:p w:rsidR="00EE7C7C" w:rsidRPr="00DF535C" w:rsidRDefault="00265A3A" w:rsidP="00021D9E">
            <w:pPr>
              <w:pStyle w:val="ListParagraph"/>
              <w:spacing w:after="0"/>
              <w:ind w:left="227"/>
              <w:contextualSpacing/>
              <w:rPr>
                <w:rFonts w:ascii="Trebuchet MS" w:hAnsi="Trebuchet MS"/>
                <w:color w:val="000000"/>
                <w:sz w:val="16"/>
                <w:szCs w:val="16"/>
              </w:rPr>
            </w:pPr>
            <w:r w:rsidRPr="00265A3A">
              <w:rPr>
                <w:rFonts w:ascii="Trebuchet MS" w:hAnsi="Trebuchet MS"/>
                <w:color w:val="000000"/>
                <w:sz w:val="16"/>
                <w:szCs w:val="16"/>
              </w:rPr>
              <w:lastRenderedPageBreak/>
              <w:t xml:space="preserve">Populația aflată în risc de sărăcie şi excluziune socială din zonele marginalizate din municipiile reședință de județ </w:t>
            </w:r>
            <w:r>
              <w:rPr>
                <w:rFonts w:ascii="Trebuchet MS" w:hAnsi="Trebuchet MS"/>
                <w:color w:val="000000"/>
                <w:sz w:val="16"/>
                <w:szCs w:val="16"/>
              </w:rPr>
              <w:t>/nr. persoane</w:t>
            </w:r>
          </w:p>
        </w:tc>
      </w:tr>
      <w:tr w:rsidR="005F0903" w:rsidRPr="00DF535C" w:rsidTr="00855CC0">
        <w:trPr>
          <w:trHeight w:val="1252"/>
        </w:trPr>
        <w:tc>
          <w:tcPr>
            <w:tcW w:w="1134" w:type="dxa"/>
            <w:vAlign w:val="center"/>
          </w:tcPr>
          <w:p w:rsidR="005F0903" w:rsidRPr="00DF535C" w:rsidRDefault="005F0903" w:rsidP="00021D9E">
            <w:pPr>
              <w:rPr>
                <w:b/>
                <w:bCs/>
                <w:sz w:val="16"/>
                <w:szCs w:val="16"/>
              </w:rPr>
            </w:pPr>
          </w:p>
        </w:tc>
        <w:tc>
          <w:tcPr>
            <w:tcW w:w="1843" w:type="dxa"/>
          </w:tcPr>
          <w:p w:rsidR="005F0903" w:rsidRPr="00DF535C" w:rsidRDefault="005F0903" w:rsidP="00021D9E">
            <w:pPr>
              <w:rPr>
                <w:sz w:val="16"/>
                <w:szCs w:val="16"/>
              </w:rPr>
            </w:pPr>
            <w:r>
              <w:rPr>
                <w:sz w:val="16"/>
                <w:szCs w:val="16"/>
              </w:rPr>
              <w:t xml:space="preserve">4.4. </w:t>
            </w:r>
            <w:r w:rsidRPr="005F0903">
              <w:rPr>
                <w:sz w:val="16"/>
                <w:szCs w:val="16"/>
              </w:rPr>
              <w:t xml:space="preserve">Investițiile în educație, în formare, inclusiv în formare profesională pentru dobândirea de competențe și învățare pe tot parcursul vieții prin dezvoltarea infrastructurilor de educație și formare  </w:t>
            </w:r>
          </w:p>
        </w:tc>
        <w:tc>
          <w:tcPr>
            <w:tcW w:w="1276" w:type="dxa"/>
          </w:tcPr>
          <w:p w:rsidR="003C1917" w:rsidRDefault="003C1917" w:rsidP="00021D9E">
            <w:pPr>
              <w:rPr>
                <w:sz w:val="16"/>
                <w:szCs w:val="16"/>
              </w:rPr>
            </w:pPr>
            <w:r>
              <w:rPr>
                <w:sz w:val="16"/>
                <w:szCs w:val="16"/>
              </w:rPr>
              <w:t xml:space="preserve">- </w:t>
            </w:r>
            <w:r w:rsidR="005F0903" w:rsidRPr="005F0903">
              <w:rPr>
                <w:sz w:val="16"/>
                <w:szCs w:val="16"/>
              </w:rPr>
              <w:t>Creșterea calității infrastructurii în vederea asigurării accesului sporit la educaţie timpurie şi sprijinirea participării părinţilor pe piaţa forţei de muncă</w:t>
            </w:r>
            <w:r>
              <w:rPr>
                <w:sz w:val="16"/>
                <w:szCs w:val="16"/>
              </w:rPr>
              <w:t>;</w:t>
            </w:r>
          </w:p>
          <w:p w:rsidR="005F0903" w:rsidRPr="00265A3A" w:rsidRDefault="003C1917" w:rsidP="00021D9E">
            <w:pPr>
              <w:rPr>
                <w:sz w:val="16"/>
                <w:szCs w:val="16"/>
              </w:rPr>
            </w:pPr>
            <w:r>
              <w:rPr>
                <w:sz w:val="16"/>
                <w:szCs w:val="16"/>
              </w:rPr>
              <w:t>-</w:t>
            </w:r>
            <w:r w:rsidR="005F0903" w:rsidRPr="005F0903">
              <w:rPr>
                <w:sz w:val="16"/>
                <w:szCs w:val="16"/>
              </w:rPr>
              <w:t xml:space="preserve">  </w:t>
            </w:r>
            <w:r w:rsidRPr="003C1917">
              <w:rPr>
                <w:sz w:val="16"/>
                <w:szCs w:val="16"/>
              </w:rPr>
              <w:t xml:space="preserve">Creșterea calității infrastructurii educaționale relevante pentru piața forței de muncă   </w:t>
            </w:r>
          </w:p>
        </w:tc>
        <w:tc>
          <w:tcPr>
            <w:tcW w:w="4394" w:type="dxa"/>
            <w:tcBorders>
              <w:left w:val="single" w:sz="36" w:space="0" w:color="auto"/>
            </w:tcBorders>
          </w:tcPr>
          <w:p w:rsidR="003C1917" w:rsidRPr="003C1917" w:rsidRDefault="003C1917" w:rsidP="003C1917">
            <w:pPr>
              <w:spacing w:before="0" w:after="0"/>
              <w:jc w:val="both"/>
              <w:rPr>
                <w:sz w:val="16"/>
                <w:szCs w:val="16"/>
              </w:rPr>
            </w:pPr>
            <w:r w:rsidRPr="003C1917">
              <w:rPr>
                <w:sz w:val="16"/>
                <w:szCs w:val="16"/>
              </w:rPr>
              <w:t>•</w:t>
            </w:r>
            <w:r w:rsidRPr="003C1917">
              <w:rPr>
                <w:sz w:val="16"/>
                <w:szCs w:val="16"/>
              </w:rPr>
              <w:tab/>
              <w:t>construcția/ reabilitarea/ modernizarea/ extinderea/ echiparea infrastructurii educaţionale antepreșcolare și preșcolare (creșe și grădinițe);</w:t>
            </w:r>
          </w:p>
          <w:p w:rsidR="005F0903" w:rsidRDefault="003C1917" w:rsidP="003C1917">
            <w:pPr>
              <w:spacing w:before="0" w:after="0"/>
              <w:jc w:val="both"/>
              <w:rPr>
                <w:sz w:val="16"/>
                <w:szCs w:val="16"/>
              </w:rPr>
            </w:pPr>
            <w:r w:rsidRPr="003C1917">
              <w:rPr>
                <w:sz w:val="16"/>
                <w:szCs w:val="16"/>
              </w:rPr>
              <w:t>•</w:t>
            </w:r>
            <w:r w:rsidRPr="003C1917">
              <w:rPr>
                <w:sz w:val="16"/>
                <w:szCs w:val="16"/>
              </w:rPr>
              <w:tab/>
              <w:t>construcția/reabilitarea/ modernizarea/ extinderea/ echiparea infrastructurii educaţionale pentru învăţământul profesional şi tehnic și învățarea pe tot parcursul vieții (licee tehnologice şi şcoli profesionale).</w:t>
            </w:r>
          </w:p>
          <w:p w:rsidR="00C94A21" w:rsidRDefault="00C94A21" w:rsidP="003C1917">
            <w:pPr>
              <w:spacing w:before="0" w:after="0"/>
              <w:jc w:val="both"/>
              <w:rPr>
                <w:sz w:val="16"/>
                <w:szCs w:val="16"/>
              </w:rPr>
            </w:pPr>
          </w:p>
          <w:p w:rsidR="00C94A21" w:rsidRPr="00826075" w:rsidRDefault="00C94A21" w:rsidP="003C1917">
            <w:pPr>
              <w:spacing w:before="0" w:after="0"/>
              <w:jc w:val="both"/>
              <w:rPr>
                <w:sz w:val="16"/>
                <w:szCs w:val="16"/>
              </w:rPr>
            </w:pPr>
            <w:r w:rsidRPr="00C94A21">
              <w:rPr>
                <w:sz w:val="16"/>
                <w:szCs w:val="16"/>
              </w:rPr>
              <w:t>.</w:t>
            </w:r>
          </w:p>
        </w:tc>
        <w:tc>
          <w:tcPr>
            <w:tcW w:w="1275" w:type="dxa"/>
          </w:tcPr>
          <w:p w:rsidR="005F0903" w:rsidRDefault="00C94A21" w:rsidP="00C94A21">
            <w:pPr>
              <w:rPr>
                <w:sz w:val="16"/>
                <w:szCs w:val="16"/>
              </w:rPr>
            </w:pPr>
            <w:r>
              <w:rPr>
                <w:sz w:val="16"/>
                <w:szCs w:val="16"/>
              </w:rPr>
              <w:t>A</w:t>
            </w:r>
            <w:r w:rsidRPr="00C94A21">
              <w:rPr>
                <w:sz w:val="16"/>
                <w:szCs w:val="16"/>
              </w:rPr>
              <w:t>utorităţi și instituții al</w:t>
            </w:r>
            <w:r>
              <w:rPr>
                <w:sz w:val="16"/>
                <w:szCs w:val="16"/>
              </w:rPr>
              <w:t>e administraţiei publice locale</w:t>
            </w:r>
            <w:r w:rsidRPr="00C94A21">
              <w:rPr>
                <w:sz w:val="16"/>
                <w:szCs w:val="16"/>
              </w:rPr>
              <w:t xml:space="preserve"> din municipiile reședință de județ (inclusiv localitățile din zona funcțională urbană, după caz), cu excepția municipiului Tulcea (va beneficia de finanțare din cadrul axelor prioritare tematice din bugetul alocat în cadrul ITI Delta Dunării).</w:t>
            </w:r>
          </w:p>
        </w:tc>
        <w:tc>
          <w:tcPr>
            <w:tcW w:w="1418" w:type="dxa"/>
          </w:tcPr>
          <w:p w:rsidR="005F0903" w:rsidRPr="00DF535C" w:rsidRDefault="00D104D8" w:rsidP="00021D9E">
            <w:pPr>
              <w:rPr>
                <w:sz w:val="16"/>
                <w:szCs w:val="16"/>
              </w:rPr>
            </w:pPr>
            <w:r>
              <w:rPr>
                <w:sz w:val="16"/>
                <w:szCs w:val="16"/>
              </w:rPr>
              <w:t>Urban</w:t>
            </w:r>
            <w:r w:rsidR="00823538">
              <w:rPr>
                <w:sz w:val="16"/>
                <w:szCs w:val="16"/>
              </w:rPr>
              <w:t>,</w:t>
            </w:r>
            <w:r w:rsidR="00823538">
              <w:t xml:space="preserve"> </w:t>
            </w:r>
            <w:r w:rsidR="00823538">
              <w:rPr>
                <w:sz w:val="16"/>
                <w:szCs w:val="16"/>
              </w:rPr>
              <w:t>cu excepţi</w:t>
            </w:r>
            <w:r w:rsidR="00823538" w:rsidRPr="00823538">
              <w:rPr>
                <w:sz w:val="16"/>
                <w:szCs w:val="16"/>
              </w:rPr>
              <w:t>a regiunii de dezvoltare Bucuresti Ilfov</w:t>
            </w:r>
          </w:p>
        </w:tc>
        <w:tc>
          <w:tcPr>
            <w:tcW w:w="1276" w:type="dxa"/>
          </w:tcPr>
          <w:p w:rsidR="005F0903" w:rsidRPr="00265A3A" w:rsidRDefault="005F0903" w:rsidP="00021D9E">
            <w:pPr>
              <w:spacing w:line="276" w:lineRule="auto"/>
              <w:rPr>
                <w:sz w:val="16"/>
                <w:szCs w:val="16"/>
              </w:rPr>
            </w:pPr>
            <w:r w:rsidRPr="005F0903">
              <w:rPr>
                <w:sz w:val="16"/>
                <w:szCs w:val="16"/>
              </w:rPr>
              <w:t>OT 10 - investiţiile în educaţie, competenţe şi învăţare pe tot parcursul vieţii</w:t>
            </w:r>
          </w:p>
        </w:tc>
        <w:tc>
          <w:tcPr>
            <w:tcW w:w="1276" w:type="dxa"/>
          </w:tcPr>
          <w:p w:rsidR="005F0903" w:rsidRDefault="003C52F3" w:rsidP="00021D9E">
            <w:pPr>
              <w:pStyle w:val="ListParagraph"/>
              <w:spacing w:after="0"/>
              <w:ind w:left="0"/>
              <w:contextualSpacing/>
              <w:rPr>
                <w:rFonts w:ascii="Trebuchet MS" w:hAnsi="Trebuchet MS"/>
                <w:color w:val="000000"/>
                <w:sz w:val="16"/>
                <w:szCs w:val="16"/>
              </w:rPr>
            </w:pPr>
            <w:r w:rsidRPr="003C52F3">
              <w:rPr>
                <w:rFonts w:ascii="Trebuchet MS" w:hAnsi="Trebuchet MS"/>
                <w:color w:val="000000"/>
                <w:sz w:val="16"/>
                <w:szCs w:val="16"/>
              </w:rPr>
              <w:t>Capacitatea infrastructurii de educație care beneficiază de sprijin</w:t>
            </w:r>
            <w:r>
              <w:rPr>
                <w:rFonts w:ascii="Trebuchet MS" w:hAnsi="Trebuchet MS"/>
                <w:color w:val="000000"/>
                <w:sz w:val="16"/>
                <w:szCs w:val="16"/>
              </w:rPr>
              <w:t>/nr. persoane;</w:t>
            </w:r>
          </w:p>
          <w:p w:rsidR="003C52F3" w:rsidRDefault="003C52F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t xml:space="preserve"> </w:t>
            </w:r>
            <w:r w:rsidRPr="003C52F3">
              <w:rPr>
                <w:rFonts w:ascii="Trebuchet MS" w:hAnsi="Trebuchet MS"/>
                <w:color w:val="000000"/>
                <w:sz w:val="16"/>
                <w:szCs w:val="16"/>
              </w:rPr>
              <w:t>Capacitatea infrastructurii de educație care beneficiază de sprijin (educație timpurie)</w:t>
            </w:r>
            <w:r>
              <w:rPr>
                <w:rFonts w:ascii="Trebuchet MS" w:hAnsi="Trebuchet MS"/>
                <w:color w:val="000000"/>
                <w:sz w:val="16"/>
                <w:szCs w:val="16"/>
              </w:rPr>
              <w:t>/nr. persoane;</w:t>
            </w:r>
          </w:p>
          <w:p w:rsidR="003C52F3" w:rsidRDefault="003C52F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t xml:space="preserve"> </w:t>
            </w:r>
            <w:r w:rsidRPr="003C52F3">
              <w:rPr>
                <w:rFonts w:ascii="Trebuchet MS" w:hAnsi="Trebuchet MS"/>
                <w:color w:val="000000"/>
                <w:sz w:val="16"/>
                <w:szCs w:val="16"/>
              </w:rPr>
              <w:t>Capacitatea infrastructurii care beneficiază de sprijin (educaţie pentru învăţământ profesional şi tehnic)</w:t>
            </w:r>
            <w:r>
              <w:rPr>
                <w:rFonts w:ascii="Trebuchet MS" w:hAnsi="Trebuchet MS"/>
                <w:color w:val="000000"/>
                <w:sz w:val="16"/>
                <w:szCs w:val="16"/>
              </w:rPr>
              <w:t>/nr. persoane;</w:t>
            </w:r>
          </w:p>
          <w:p w:rsidR="003C52F3" w:rsidRDefault="003C52F3" w:rsidP="00021D9E">
            <w:pPr>
              <w:pStyle w:val="ListParagraph"/>
              <w:spacing w:after="0"/>
              <w:ind w:left="0"/>
              <w:contextualSpacing/>
              <w:rPr>
                <w:rFonts w:ascii="Trebuchet MS" w:hAnsi="Trebuchet MS"/>
                <w:color w:val="000000"/>
                <w:sz w:val="16"/>
                <w:szCs w:val="16"/>
              </w:rPr>
            </w:pPr>
            <w:r>
              <w:rPr>
                <w:rFonts w:ascii="Trebuchet MS" w:hAnsi="Trebuchet MS"/>
                <w:color w:val="000000"/>
                <w:sz w:val="16"/>
                <w:szCs w:val="16"/>
              </w:rPr>
              <w:t>-</w:t>
            </w:r>
            <w:r>
              <w:t xml:space="preserve"> </w:t>
            </w:r>
            <w:r w:rsidRPr="003C52F3">
              <w:rPr>
                <w:rFonts w:ascii="Trebuchet MS" w:hAnsi="Trebuchet MS"/>
                <w:color w:val="000000"/>
                <w:sz w:val="16"/>
                <w:szCs w:val="16"/>
              </w:rPr>
              <w:t>Capacitatea infrastructurii care beneficiază de sprijin (învăţare pe tot parcursul vieţii)</w:t>
            </w:r>
            <w:r>
              <w:rPr>
                <w:rFonts w:ascii="Trebuchet MS" w:hAnsi="Trebuchet MS"/>
                <w:color w:val="000000"/>
                <w:sz w:val="16"/>
                <w:szCs w:val="16"/>
              </w:rPr>
              <w:t>/nr. persoane</w:t>
            </w:r>
          </w:p>
        </w:tc>
        <w:tc>
          <w:tcPr>
            <w:tcW w:w="1276" w:type="dxa"/>
          </w:tcPr>
          <w:p w:rsidR="005F0903" w:rsidRPr="00AC5B15" w:rsidRDefault="004E1BED" w:rsidP="00AC5B15">
            <w:pPr>
              <w:spacing w:after="0"/>
              <w:contextualSpacing/>
              <w:rPr>
                <w:color w:val="000000"/>
                <w:sz w:val="16"/>
                <w:szCs w:val="16"/>
              </w:rPr>
            </w:pPr>
            <w:r w:rsidRPr="00AC5B15">
              <w:rPr>
                <w:color w:val="000000"/>
                <w:sz w:val="16"/>
                <w:szCs w:val="16"/>
              </w:rPr>
              <w:t>-Rata brută de cuprindere în creşe a copiilor cu vârste între 0-3 ani în mediul urban/%;</w:t>
            </w:r>
          </w:p>
          <w:p w:rsidR="004E1BED" w:rsidRDefault="004E1BED" w:rsidP="00AC5B15">
            <w:pPr>
              <w:spacing w:after="0"/>
              <w:contextualSpacing/>
              <w:rPr>
                <w:color w:val="000000"/>
                <w:sz w:val="16"/>
                <w:szCs w:val="16"/>
              </w:rPr>
            </w:pPr>
            <w:r w:rsidRPr="00AC5B15">
              <w:rPr>
                <w:color w:val="000000"/>
                <w:sz w:val="16"/>
                <w:szCs w:val="16"/>
              </w:rPr>
              <w:t>- Rata brută de cuprindere în învăţământul preşcolar în mediul urban/%</w:t>
            </w:r>
            <w:r w:rsidR="00AC5B15">
              <w:rPr>
                <w:color w:val="000000"/>
                <w:sz w:val="16"/>
                <w:szCs w:val="16"/>
              </w:rPr>
              <w:t>;</w:t>
            </w:r>
          </w:p>
          <w:p w:rsidR="00AC5B15" w:rsidRPr="00AC5B15" w:rsidRDefault="00AC5B15" w:rsidP="00AC5B15">
            <w:pPr>
              <w:spacing w:after="0"/>
              <w:contextualSpacing/>
              <w:rPr>
                <w:color w:val="000000"/>
                <w:sz w:val="16"/>
                <w:szCs w:val="16"/>
              </w:rPr>
            </w:pPr>
            <w:r>
              <w:rPr>
                <w:color w:val="000000"/>
                <w:sz w:val="16"/>
                <w:szCs w:val="16"/>
              </w:rPr>
              <w:t>-</w:t>
            </w:r>
            <w:r>
              <w:t xml:space="preserve"> </w:t>
            </w:r>
            <w:r w:rsidRPr="00AC5B15">
              <w:rPr>
                <w:color w:val="000000"/>
                <w:sz w:val="16"/>
                <w:szCs w:val="16"/>
              </w:rPr>
              <w:t>Rata de cuprindere în învăţământul profesional și tehnic în mediul urban</w:t>
            </w:r>
            <w:r>
              <w:rPr>
                <w:color w:val="000000"/>
                <w:sz w:val="16"/>
                <w:szCs w:val="16"/>
              </w:rPr>
              <w:t>/ /%</w:t>
            </w:r>
          </w:p>
        </w:tc>
      </w:tr>
      <w:tr w:rsidR="005F0903" w:rsidRPr="00DF535C" w:rsidTr="00855CC0">
        <w:trPr>
          <w:trHeight w:val="1252"/>
        </w:trPr>
        <w:tc>
          <w:tcPr>
            <w:tcW w:w="1134" w:type="dxa"/>
            <w:vAlign w:val="center"/>
          </w:tcPr>
          <w:p w:rsidR="005F0903" w:rsidRPr="00996EE4" w:rsidRDefault="005F0903" w:rsidP="008A3B2B">
            <w:pPr>
              <w:rPr>
                <w:b/>
                <w:bCs/>
                <w:sz w:val="16"/>
                <w:szCs w:val="16"/>
              </w:rPr>
            </w:pPr>
            <w:r w:rsidRPr="00DF535C">
              <w:rPr>
                <w:b/>
                <w:bCs/>
                <w:sz w:val="16"/>
                <w:szCs w:val="16"/>
              </w:rPr>
              <w:t xml:space="preserve">Axa prioritara 5  </w:t>
            </w:r>
          </w:p>
          <w:p w:rsidR="005F0903" w:rsidRPr="00996EE4" w:rsidRDefault="002A78A7" w:rsidP="008A3B2B">
            <w:pPr>
              <w:rPr>
                <w:b/>
                <w:bCs/>
                <w:sz w:val="16"/>
                <w:szCs w:val="16"/>
              </w:rPr>
            </w:pPr>
            <w:r>
              <w:rPr>
                <w:b/>
                <w:bCs/>
                <w:sz w:val="16"/>
                <w:szCs w:val="16"/>
              </w:rPr>
              <w:t>-</w:t>
            </w:r>
            <w:r w:rsidRPr="002A78A7">
              <w:rPr>
                <w:b/>
                <w:bCs/>
                <w:sz w:val="16"/>
                <w:szCs w:val="16"/>
              </w:rPr>
              <w:t xml:space="preserve">Îmbunătățirea mediului urban și conservarea, protecția și valorificarea durabilă a </w:t>
            </w:r>
            <w:r w:rsidRPr="002A78A7">
              <w:rPr>
                <w:b/>
                <w:bCs/>
                <w:sz w:val="16"/>
                <w:szCs w:val="16"/>
              </w:rPr>
              <w:lastRenderedPageBreak/>
              <w:t>patrimoniului cultural</w:t>
            </w:r>
          </w:p>
          <w:p w:rsidR="005F0903" w:rsidRPr="00996EE4" w:rsidRDefault="005F0903" w:rsidP="008A3B2B">
            <w:pPr>
              <w:jc w:val="both"/>
              <w:rPr>
                <w:b/>
                <w:bCs/>
                <w:sz w:val="16"/>
                <w:szCs w:val="16"/>
              </w:rPr>
            </w:pPr>
          </w:p>
        </w:tc>
        <w:tc>
          <w:tcPr>
            <w:tcW w:w="1843" w:type="dxa"/>
          </w:tcPr>
          <w:p w:rsidR="005F0903" w:rsidRPr="00DF535C" w:rsidRDefault="005F0903" w:rsidP="008A3B2B">
            <w:pPr>
              <w:rPr>
                <w:color w:val="000000"/>
                <w:sz w:val="16"/>
                <w:szCs w:val="16"/>
              </w:rPr>
            </w:pPr>
            <w:r w:rsidRPr="00996EE4">
              <w:rPr>
                <w:color w:val="000000"/>
                <w:sz w:val="16"/>
                <w:szCs w:val="16"/>
              </w:rPr>
              <w:lastRenderedPageBreak/>
              <w:t xml:space="preserve">5.1 </w:t>
            </w:r>
            <w:r w:rsidR="00EB56FE" w:rsidRPr="00EB56FE">
              <w:rPr>
                <w:color w:val="000000"/>
                <w:sz w:val="16"/>
                <w:szCs w:val="16"/>
              </w:rPr>
              <w:t xml:space="preserve">Conservarea, protejarea, promovarea și dezvoltarea patrimoniului natural și cultural </w:t>
            </w:r>
          </w:p>
          <w:p w:rsidR="005F0903" w:rsidRPr="00DF535C" w:rsidRDefault="005F0903" w:rsidP="008A3B2B">
            <w:pPr>
              <w:rPr>
                <w:bCs/>
                <w:color w:val="000000"/>
                <w:sz w:val="16"/>
                <w:szCs w:val="16"/>
              </w:rPr>
            </w:pPr>
          </w:p>
          <w:p w:rsidR="005F0903" w:rsidRPr="00DF535C" w:rsidRDefault="005F0903" w:rsidP="008A3B2B">
            <w:pPr>
              <w:rPr>
                <w:bCs/>
                <w:color w:val="000000"/>
                <w:sz w:val="16"/>
                <w:szCs w:val="16"/>
              </w:rPr>
            </w:pPr>
          </w:p>
          <w:p w:rsidR="005F0903" w:rsidRPr="00DF535C" w:rsidRDefault="005F0903" w:rsidP="008A3B2B">
            <w:pPr>
              <w:rPr>
                <w:bCs/>
                <w:color w:val="000000"/>
                <w:sz w:val="16"/>
                <w:szCs w:val="16"/>
              </w:rPr>
            </w:pPr>
          </w:p>
          <w:p w:rsidR="005F0903" w:rsidRPr="00DF535C" w:rsidRDefault="005F0903" w:rsidP="008A3B2B">
            <w:pPr>
              <w:rPr>
                <w:bCs/>
                <w:color w:val="000000"/>
                <w:sz w:val="16"/>
                <w:szCs w:val="16"/>
              </w:rPr>
            </w:pPr>
          </w:p>
          <w:p w:rsidR="005F0903" w:rsidRPr="00DF535C" w:rsidRDefault="005F0903" w:rsidP="008A3B2B">
            <w:pPr>
              <w:rPr>
                <w:color w:val="FF0000"/>
                <w:sz w:val="16"/>
                <w:szCs w:val="16"/>
              </w:rPr>
            </w:pPr>
          </w:p>
        </w:tc>
        <w:tc>
          <w:tcPr>
            <w:tcW w:w="1276" w:type="dxa"/>
          </w:tcPr>
          <w:p w:rsidR="005F0903" w:rsidRDefault="002E0314" w:rsidP="002E0314">
            <w:pPr>
              <w:spacing w:line="276" w:lineRule="auto"/>
              <w:rPr>
                <w:bCs/>
                <w:sz w:val="16"/>
                <w:szCs w:val="16"/>
              </w:rPr>
            </w:pPr>
            <w:r>
              <w:rPr>
                <w:bCs/>
                <w:sz w:val="16"/>
                <w:szCs w:val="16"/>
              </w:rPr>
              <w:lastRenderedPageBreak/>
              <w:t>-</w:t>
            </w:r>
            <w:r w:rsidRPr="002E0314">
              <w:rPr>
                <w:bCs/>
                <w:sz w:val="16"/>
                <w:szCs w:val="16"/>
              </w:rPr>
              <w:t xml:space="preserve">Impulsionarea dezvoltării locale prin conservarea, protejarea și valorificarea patrimoniului cultural și a identității </w:t>
            </w:r>
            <w:r w:rsidRPr="002E0314">
              <w:rPr>
                <w:bCs/>
                <w:sz w:val="16"/>
                <w:szCs w:val="16"/>
              </w:rPr>
              <w:lastRenderedPageBreak/>
              <w:t>culturale</w:t>
            </w:r>
            <w:r w:rsidR="003D0F02">
              <w:rPr>
                <w:bCs/>
                <w:sz w:val="16"/>
                <w:szCs w:val="16"/>
              </w:rPr>
              <w:t>;</w:t>
            </w:r>
          </w:p>
          <w:p w:rsidR="003D0F02" w:rsidRDefault="003D0F02" w:rsidP="002E0314">
            <w:pPr>
              <w:spacing w:line="276" w:lineRule="auto"/>
              <w:rPr>
                <w:bCs/>
                <w:sz w:val="16"/>
                <w:szCs w:val="16"/>
              </w:rPr>
            </w:pPr>
          </w:p>
          <w:p w:rsidR="003D0F02" w:rsidRPr="002E0314" w:rsidRDefault="003D0F02" w:rsidP="002E0314">
            <w:pPr>
              <w:spacing w:line="276" w:lineRule="auto"/>
              <w:rPr>
                <w:sz w:val="16"/>
                <w:szCs w:val="16"/>
              </w:rPr>
            </w:pPr>
          </w:p>
        </w:tc>
        <w:tc>
          <w:tcPr>
            <w:tcW w:w="4394" w:type="dxa"/>
            <w:tcBorders>
              <w:left w:val="single" w:sz="36" w:space="0" w:color="auto"/>
            </w:tcBorders>
            <w:vAlign w:val="center"/>
          </w:tcPr>
          <w:p w:rsidR="00755A0C" w:rsidRPr="00755A0C" w:rsidRDefault="00755A0C" w:rsidP="00755A0C">
            <w:pPr>
              <w:spacing w:before="0" w:after="0"/>
              <w:rPr>
                <w:sz w:val="16"/>
                <w:szCs w:val="16"/>
              </w:rPr>
            </w:pPr>
            <w:r>
              <w:rPr>
                <w:sz w:val="16"/>
                <w:szCs w:val="16"/>
              </w:rPr>
              <w:lastRenderedPageBreak/>
              <w:t>•</w:t>
            </w:r>
            <w:r w:rsidRPr="00755A0C">
              <w:rPr>
                <w:sz w:val="16"/>
                <w:szCs w:val="16"/>
              </w:rPr>
              <w:t>Restaurarea, consolidarea, protecţia şi conservarea monumentelor istorice;</w:t>
            </w:r>
          </w:p>
          <w:p w:rsidR="00755A0C" w:rsidRPr="00755A0C" w:rsidRDefault="00755A0C" w:rsidP="00755A0C">
            <w:pPr>
              <w:spacing w:before="0" w:after="0"/>
              <w:rPr>
                <w:sz w:val="16"/>
                <w:szCs w:val="16"/>
              </w:rPr>
            </w:pPr>
            <w:r>
              <w:rPr>
                <w:sz w:val="16"/>
                <w:szCs w:val="16"/>
              </w:rPr>
              <w:t>•</w:t>
            </w:r>
            <w:r w:rsidRPr="00755A0C">
              <w:rPr>
                <w:sz w:val="16"/>
                <w:szCs w:val="16"/>
              </w:rPr>
              <w:t>Restaurarea, protecţia, conservarea şi realizarea picturilor interioare, frescelor, picturilor murale exterioare;</w:t>
            </w:r>
          </w:p>
          <w:p w:rsidR="00755A0C" w:rsidRPr="00755A0C" w:rsidRDefault="00755A0C" w:rsidP="00755A0C">
            <w:pPr>
              <w:spacing w:before="0" w:after="0"/>
              <w:rPr>
                <w:sz w:val="16"/>
                <w:szCs w:val="16"/>
              </w:rPr>
            </w:pPr>
            <w:r>
              <w:rPr>
                <w:sz w:val="16"/>
                <w:szCs w:val="16"/>
              </w:rPr>
              <w:t>•</w:t>
            </w:r>
            <w:r w:rsidRPr="00755A0C">
              <w:rPr>
                <w:sz w:val="16"/>
                <w:szCs w:val="16"/>
              </w:rPr>
              <w:t>Restaurarea şi remodelarea plasticii faţadelor;</w:t>
            </w:r>
          </w:p>
          <w:p w:rsidR="00755A0C" w:rsidRPr="00755A0C" w:rsidRDefault="00755A0C" w:rsidP="00755A0C">
            <w:pPr>
              <w:spacing w:before="0" w:after="0"/>
              <w:rPr>
                <w:sz w:val="16"/>
                <w:szCs w:val="16"/>
              </w:rPr>
            </w:pPr>
            <w:r>
              <w:rPr>
                <w:sz w:val="16"/>
                <w:szCs w:val="16"/>
              </w:rPr>
              <w:t>•</w:t>
            </w:r>
            <w:r w:rsidRPr="00755A0C">
              <w:rPr>
                <w:sz w:val="16"/>
                <w:szCs w:val="16"/>
              </w:rPr>
              <w:t>Dotări interioare (instalaţii, echipamente şi dotări pentru asigurarea condiţiilor de climatizare, siguranţă la foc, antiefracţie);</w:t>
            </w:r>
          </w:p>
          <w:p w:rsidR="00755A0C" w:rsidRPr="00755A0C" w:rsidRDefault="00755A0C" w:rsidP="00755A0C">
            <w:pPr>
              <w:spacing w:before="0" w:after="0"/>
              <w:rPr>
                <w:sz w:val="16"/>
                <w:szCs w:val="16"/>
              </w:rPr>
            </w:pPr>
            <w:r>
              <w:rPr>
                <w:sz w:val="16"/>
                <w:szCs w:val="16"/>
              </w:rPr>
              <w:t>•</w:t>
            </w:r>
            <w:r w:rsidRPr="00755A0C">
              <w:rPr>
                <w:sz w:val="16"/>
                <w:szCs w:val="16"/>
              </w:rPr>
              <w:t>Dotări pentru expunerea şi protecţia patrimoniului cultural mobil şi imobil;</w:t>
            </w:r>
          </w:p>
          <w:p w:rsidR="005F0903" w:rsidRPr="00DF535C" w:rsidRDefault="00755A0C" w:rsidP="00755A0C">
            <w:pPr>
              <w:spacing w:before="0" w:after="0"/>
              <w:rPr>
                <w:sz w:val="16"/>
                <w:szCs w:val="16"/>
              </w:rPr>
            </w:pPr>
            <w:r>
              <w:rPr>
                <w:sz w:val="16"/>
                <w:szCs w:val="16"/>
              </w:rPr>
              <w:t>•</w:t>
            </w:r>
            <w:r w:rsidRPr="00755A0C">
              <w:rPr>
                <w:sz w:val="16"/>
                <w:szCs w:val="16"/>
              </w:rPr>
              <w:t xml:space="preserve">Activități de marketing și promovare turistică a </w:t>
            </w:r>
            <w:r w:rsidRPr="00755A0C">
              <w:rPr>
                <w:sz w:val="16"/>
                <w:szCs w:val="16"/>
              </w:rPr>
              <w:lastRenderedPageBreak/>
              <w:t>obiectivului restaurat, inclusiv digitizarea acestuia, în cadrul proiectului.</w:t>
            </w:r>
          </w:p>
        </w:tc>
        <w:tc>
          <w:tcPr>
            <w:tcW w:w="1275" w:type="dxa"/>
          </w:tcPr>
          <w:p w:rsidR="008729D5" w:rsidRDefault="008729D5" w:rsidP="009E43B5">
            <w:pPr>
              <w:spacing w:before="0" w:after="0"/>
              <w:rPr>
                <w:noProof/>
                <w:color w:val="000000"/>
                <w:sz w:val="16"/>
                <w:szCs w:val="16"/>
              </w:rPr>
            </w:pPr>
          </w:p>
          <w:p w:rsidR="00427E3F" w:rsidRDefault="008729D5" w:rsidP="009E43B5">
            <w:pPr>
              <w:spacing w:before="0" w:after="0"/>
              <w:rPr>
                <w:noProof/>
                <w:color w:val="000000"/>
                <w:sz w:val="16"/>
                <w:szCs w:val="16"/>
              </w:rPr>
            </w:pPr>
            <w:r>
              <w:rPr>
                <w:noProof/>
                <w:color w:val="000000"/>
                <w:sz w:val="16"/>
                <w:szCs w:val="16"/>
              </w:rPr>
              <w:t>A</w:t>
            </w:r>
            <w:r w:rsidRPr="008729D5">
              <w:rPr>
                <w:noProof/>
                <w:color w:val="000000"/>
                <w:sz w:val="16"/>
                <w:szCs w:val="16"/>
              </w:rPr>
              <w:t xml:space="preserve">utorități ale administrației publice locale și centrale, </w:t>
            </w:r>
          </w:p>
          <w:p w:rsidR="00427E3F" w:rsidRDefault="00427E3F" w:rsidP="009E43B5">
            <w:pPr>
              <w:spacing w:before="0" w:after="0"/>
              <w:rPr>
                <w:noProof/>
                <w:color w:val="000000"/>
                <w:sz w:val="16"/>
                <w:szCs w:val="16"/>
              </w:rPr>
            </w:pPr>
          </w:p>
          <w:p w:rsidR="00DD1A8C" w:rsidRDefault="00427E3F" w:rsidP="009E43B5">
            <w:pPr>
              <w:spacing w:before="0" w:after="0"/>
              <w:rPr>
                <w:noProof/>
                <w:color w:val="000000"/>
                <w:sz w:val="16"/>
                <w:szCs w:val="16"/>
              </w:rPr>
            </w:pPr>
            <w:r>
              <w:rPr>
                <w:noProof/>
                <w:color w:val="000000"/>
                <w:sz w:val="16"/>
                <w:szCs w:val="16"/>
              </w:rPr>
              <w:t>U</w:t>
            </w:r>
            <w:r w:rsidR="008729D5" w:rsidRPr="008729D5">
              <w:rPr>
                <w:noProof/>
                <w:color w:val="000000"/>
                <w:sz w:val="16"/>
                <w:szCs w:val="16"/>
              </w:rPr>
              <w:t>nitățile de cult,</w:t>
            </w:r>
          </w:p>
          <w:p w:rsidR="00DD1A8C" w:rsidRDefault="00DD1A8C" w:rsidP="009E43B5">
            <w:pPr>
              <w:spacing w:before="0" w:after="0"/>
              <w:rPr>
                <w:noProof/>
                <w:color w:val="000000"/>
                <w:sz w:val="16"/>
                <w:szCs w:val="16"/>
              </w:rPr>
            </w:pPr>
          </w:p>
          <w:p w:rsidR="00427E3F" w:rsidRDefault="008729D5" w:rsidP="009E43B5">
            <w:pPr>
              <w:spacing w:before="0" w:after="0"/>
              <w:rPr>
                <w:noProof/>
                <w:color w:val="000000"/>
                <w:sz w:val="16"/>
                <w:szCs w:val="16"/>
              </w:rPr>
            </w:pPr>
            <w:r w:rsidRPr="008729D5">
              <w:rPr>
                <w:noProof/>
                <w:color w:val="000000"/>
                <w:sz w:val="16"/>
                <w:szCs w:val="16"/>
              </w:rPr>
              <w:t xml:space="preserve">ONG-uri și </w:t>
            </w:r>
          </w:p>
          <w:p w:rsidR="00427E3F" w:rsidRDefault="00427E3F" w:rsidP="009E43B5">
            <w:pPr>
              <w:spacing w:before="0" w:after="0"/>
              <w:rPr>
                <w:noProof/>
                <w:color w:val="000000"/>
                <w:sz w:val="16"/>
                <w:szCs w:val="16"/>
              </w:rPr>
            </w:pPr>
          </w:p>
          <w:p w:rsidR="008729D5" w:rsidRPr="00DF535C" w:rsidRDefault="00427E3F" w:rsidP="009E43B5">
            <w:pPr>
              <w:spacing w:before="0" w:after="0"/>
              <w:rPr>
                <w:noProof/>
                <w:color w:val="000000"/>
                <w:sz w:val="16"/>
                <w:szCs w:val="16"/>
              </w:rPr>
            </w:pPr>
            <w:r>
              <w:rPr>
                <w:noProof/>
                <w:color w:val="000000"/>
                <w:sz w:val="16"/>
                <w:szCs w:val="16"/>
              </w:rPr>
              <w:t>P</w:t>
            </w:r>
            <w:r w:rsidR="008729D5" w:rsidRPr="008729D5">
              <w:rPr>
                <w:noProof/>
                <w:color w:val="000000"/>
                <w:sz w:val="16"/>
                <w:szCs w:val="16"/>
              </w:rPr>
              <w:t xml:space="preserve">arteneriate </w:t>
            </w:r>
            <w:r w:rsidR="008729D5" w:rsidRPr="008729D5">
              <w:rPr>
                <w:noProof/>
                <w:color w:val="000000"/>
                <w:sz w:val="16"/>
                <w:szCs w:val="16"/>
              </w:rPr>
              <w:lastRenderedPageBreak/>
              <w:t>între aceste entități.</w:t>
            </w:r>
          </w:p>
        </w:tc>
        <w:tc>
          <w:tcPr>
            <w:tcW w:w="1418" w:type="dxa"/>
          </w:tcPr>
          <w:p w:rsidR="005F0903" w:rsidRPr="00DF535C" w:rsidRDefault="00EA25DA" w:rsidP="00774086">
            <w:pPr>
              <w:spacing w:before="0" w:after="0"/>
              <w:jc w:val="both"/>
              <w:rPr>
                <w:color w:val="000000"/>
                <w:sz w:val="16"/>
                <w:szCs w:val="16"/>
              </w:rPr>
            </w:pPr>
            <w:r>
              <w:rPr>
                <w:color w:val="000000"/>
                <w:sz w:val="16"/>
                <w:szCs w:val="16"/>
              </w:rPr>
              <w:lastRenderedPageBreak/>
              <w:t>T</w:t>
            </w:r>
            <w:r w:rsidRPr="00EA25DA">
              <w:rPr>
                <w:color w:val="000000"/>
                <w:sz w:val="16"/>
                <w:szCs w:val="16"/>
              </w:rPr>
              <w:t>eritorii conectate la creșterea economică, a căror restaurare va contribui în mod direct la creșterea competitivității arealului în care sunt localizate.</w:t>
            </w:r>
            <w:r w:rsidR="00823538">
              <w:rPr>
                <w:color w:val="000000"/>
                <w:sz w:val="16"/>
                <w:szCs w:val="16"/>
              </w:rPr>
              <w:t xml:space="preserve"> (urban, rural)</w:t>
            </w:r>
          </w:p>
        </w:tc>
        <w:tc>
          <w:tcPr>
            <w:tcW w:w="1276" w:type="dxa"/>
            <w:vAlign w:val="center"/>
          </w:tcPr>
          <w:p w:rsidR="005F0903" w:rsidRPr="00DF535C" w:rsidRDefault="005F0903" w:rsidP="008A3B2B">
            <w:pPr>
              <w:jc w:val="center"/>
              <w:rPr>
                <w:sz w:val="16"/>
                <w:szCs w:val="16"/>
              </w:rPr>
            </w:pPr>
            <w:r w:rsidRPr="00DF535C">
              <w:rPr>
                <w:sz w:val="16"/>
                <w:szCs w:val="16"/>
              </w:rPr>
              <w:t xml:space="preserve">OT 6 - </w:t>
            </w:r>
            <w:r w:rsidR="00EB56FE" w:rsidRPr="00EB56FE">
              <w:rPr>
                <w:sz w:val="16"/>
                <w:szCs w:val="16"/>
              </w:rPr>
              <w:t>protecţia mediului şi promovarea utilizării eficiente a resurselor</w:t>
            </w:r>
          </w:p>
        </w:tc>
        <w:tc>
          <w:tcPr>
            <w:tcW w:w="1276" w:type="dxa"/>
          </w:tcPr>
          <w:p w:rsidR="005F0903" w:rsidRDefault="003D0F02" w:rsidP="008A3B2B">
            <w:pPr>
              <w:spacing w:before="0" w:after="0"/>
              <w:jc w:val="both"/>
              <w:rPr>
                <w:sz w:val="16"/>
                <w:szCs w:val="16"/>
              </w:rPr>
            </w:pPr>
            <w:r>
              <w:rPr>
                <w:sz w:val="16"/>
                <w:szCs w:val="16"/>
              </w:rPr>
              <w:t>-</w:t>
            </w:r>
            <w:r w:rsidRPr="003D0F02">
              <w:rPr>
                <w:sz w:val="16"/>
                <w:szCs w:val="16"/>
              </w:rPr>
              <w:t>Obiective de patrimoniu cultural restaurate</w:t>
            </w:r>
            <w:r>
              <w:rPr>
                <w:sz w:val="16"/>
                <w:szCs w:val="16"/>
              </w:rPr>
              <w:t>/nr. obiective;</w:t>
            </w:r>
          </w:p>
          <w:p w:rsidR="003D0F02" w:rsidRDefault="003D0F02" w:rsidP="008A3B2B">
            <w:pPr>
              <w:spacing w:before="0" w:after="0"/>
              <w:jc w:val="both"/>
              <w:rPr>
                <w:sz w:val="16"/>
                <w:szCs w:val="16"/>
              </w:rPr>
            </w:pPr>
          </w:p>
          <w:p w:rsidR="003D0F02" w:rsidRPr="003D0F02" w:rsidRDefault="003D0F02" w:rsidP="003D0F02">
            <w:pPr>
              <w:spacing w:before="0" w:after="0"/>
              <w:jc w:val="both"/>
              <w:rPr>
                <w:sz w:val="16"/>
                <w:szCs w:val="16"/>
              </w:rPr>
            </w:pPr>
            <w:r>
              <w:rPr>
                <w:sz w:val="16"/>
                <w:szCs w:val="16"/>
              </w:rPr>
              <w:t>-</w:t>
            </w:r>
            <w:r>
              <w:t xml:space="preserve"> </w:t>
            </w:r>
            <w:r w:rsidRPr="003D0F02">
              <w:rPr>
                <w:sz w:val="16"/>
                <w:szCs w:val="16"/>
              </w:rPr>
              <w:t>Creșterea numarului preconizat de vizite la obiectivele de</w:t>
            </w:r>
          </w:p>
          <w:p w:rsidR="003D0F02" w:rsidRPr="003D0F02" w:rsidRDefault="003D0F02" w:rsidP="003D0F02">
            <w:pPr>
              <w:spacing w:before="0" w:after="0"/>
              <w:jc w:val="both"/>
              <w:rPr>
                <w:sz w:val="16"/>
                <w:szCs w:val="16"/>
              </w:rPr>
            </w:pPr>
            <w:r w:rsidRPr="003D0F02">
              <w:rPr>
                <w:sz w:val="16"/>
                <w:szCs w:val="16"/>
              </w:rPr>
              <w:t xml:space="preserve">patrimoniu </w:t>
            </w:r>
            <w:r w:rsidRPr="003D0F02">
              <w:rPr>
                <w:sz w:val="16"/>
                <w:szCs w:val="16"/>
              </w:rPr>
              <w:lastRenderedPageBreak/>
              <w:t>cultural și natural și la atracțiile care beneficiază</w:t>
            </w:r>
          </w:p>
          <w:p w:rsidR="003D0F02" w:rsidRPr="00DF535C" w:rsidRDefault="003D0F02" w:rsidP="003D0F02">
            <w:pPr>
              <w:spacing w:before="0" w:after="0"/>
              <w:jc w:val="both"/>
              <w:rPr>
                <w:color w:val="000000"/>
                <w:sz w:val="16"/>
                <w:szCs w:val="16"/>
                <w:lang w:eastAsia="ro-RO"/>
              </w:rPr>
            </w:pPr>
            <w:r w:rsidRPr="003D0F02">
              <w:rPr>
                <w:sz w:val="16"/>
                <w:szCs w:val="16"/>
              </w:rPr>
              <w:t>de sprijin</w:t>
            </w:r>
            <w:r>
              <w:rPr>
                <w:sz w:val="16"/>
                <w:szCs w:val="16"/>
              </w:rPr>
              <w:t>/nr. vizite/an</w:t>
            </w:r>
          </w:p>
        </w:tc>
        <w:tc>
          <w:tcPr>
            <w:tcW w:w="1276" w:type="dxa"/>
          </w:tcPr>
          <w:p w:rsidR="005F0903" w:rsidRPr="00DF535C" w:rsidRDefault="003D0F02" w:rsidP="008A3B2B">
            <w:pPr>
              <w:pStyle w:val="ListParagraph"/>
              <w:spacing w:after="0"/>
              <w:ind w:left="170"/>
              <w:contextualSpacing/>
              <w:rPr>
                <w:rFonts w:ascii="Trebuchet MS" w:hAnsi="Trebuchet MS"/>
                <w:color w:val="000000"/>
                <w:sz w:val="16"/>
                <w:szCs w:val="16"/>
              </w:rPr>
            </w:pPr>
            <w:r w:rsidRPr="003D0F02">
              <w:rPr>
                <w:rFonts w:ascii="Trebuchet MS" w:hAnsi="Trebuchet MS"/>
                <w:sz w:val="16"/>
                <w:szCs w:val="16"/>
              </w:rPr>
              <w:lastRenderedPageBreak/>
              <w:t>Creșterea numărului de obiective de patrimoniu în stare de conservare foarte bună și bună</w:t>
            </w:r>
            <w:r>
              <w:rPr>
                <w:rFonts w:ascii="Trebuchet MS" w:hAnsi="Trebuchet MS"/>
                <w:sz w:val="16"/>
                <w:szCs w:val="16"/>
              </w:rPr>
              <w:t>/nr. obiectiv de patrimoniu</w:t>
            </w:r>
          </w:p>
        </w:tc>
      </w:tr>
      <w:tr w:rsidR="0019097C" w:rsidRPr="00DF535C" w:rsidTr="00855CC0">
        <w:trPr>
          <w:trHeight w:val="1252"/>
        </w:trPr>
        <w:tc>
          <w:tcPr>
            <w:tcW w:w="1134" w:type="dxa"/>
            <w:vAlign w:val="center"/>
          </w:tcPr>
          <w:p w:rsidR="0019097C" w:rsidRPr="00DF535C" w:rsidRDefault="0019097C" w:rsidP="008A3B2B">
            <w:pPr>
              <w:rPr>
                <w:b/>
                <w:bCs/>
                <w:sz w:val="16"/>
                <w:szCs w:val="16"/>
              </w:rPr>
            </w:pPr>
          </w:p>
        </w:tc>
        <w:tc>
          <w:tcPr>
            <w:tcW w:w="1843" w:type="dxa"/>
          </w:tcPr>
          <w:p w:rsidR="0019097C" w:rsidRPr="00996EE4" w:rsidRDefault="0019097C" w:rsidP="008A3B2B">
            <w:pPr>
              <w:rPr>
                <w:color w:val="000000"/>
                <w:sz w:val="16"/>
                <w:szCs w:val="16"/>
              </w:rPr>
            </w:pPr>
            <w:r w:rsidRPr="0019097C">
              <w:rPr>
                <w:color w:val="000000"/>
                <w:sz w:val="16"/>
                <w:szCs w:val="16"/>
              </w:rPr>
              <w:t>5.2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1276" w:type="dxa"/>
          </w:tcPr>
          <w:p w:rsidR="0019097C" w:rsidRDefault="0019097C" w:rsidP="002E0314">
            <w:pPr>
              <w:spacing w:line="276" w:lineRule="auto"/>
              <w:rPr>
                <w:bCs/>
                <w:sz w:val="16"/>
                <w:szCs w:val="16"/>
              </w:rPr>
            </w:pPr>
            <w:r w:rsidRPr="0019097C">
              <w:rPr>
                <w:bCs/>
                <w:sz w:val="16"/>
                <w:szCs w:val="16"/>
              </w:rPr>
              <w:t>Reconversia și refuncționalizarea terenurilor și suprafețelor degradate, vacante sau neutilizate din orasele mici, mijlocii si municipiul București</w:t>
            </w:r>
          </w:p>
        </w:tc>
        <w:tc>
          <w:tcPr>
            <w:tcW w:w="4394" w:type="dxa"/>
            <w:tcBorders>
              <w:left w:val="single" w:sz="36" w:space="0" w:color="auto"/>
            </w:tcBorders>
            <w:vAlign w:val="center"/>
          </w:tcPr>
          <w:p w:rsidR="00755A0C" w:rsidRPr="00755A0C" w:rsidRDefault="00755A0C" w:rsidP="00755A0C">
            <w:pPr>
              <w:spacing w:before="0" w:after="0"/>
              <w:rPr>
                <w:sz w:val="16"/>
                <w:szCs w:val="16"/>
              </w:rPr>
            </w:pPr>
            <w:r w:rsidRPr="00755A0C">
              <w:rPr>
                <w:sz w:val="16"/>
                <w:szCs w:val="16"/>
              </w:rPr>
              <w:t>•</w:t>
            </w:r>
            <w:r w:rsidRPr="00755A0C">
              <w:rPr>
                <w:sz w:val="16"/>
                <w:szCs w:val="16"/>
              </w:rPr>
              <w:tab/>
              <w:t xml:space="preserve">demolarea clădirilor situate pe terenurile supuse intervențiilor; </w:t>
            </w:r>
          </w:p>
          <w:p w:rsidR="00755A0C" w:rsidRPr="00755A0C" w:rsidRDefault="00755A0C" w:rsidP="00755A0C">
            <w:pPr>
              <w:spacing w:before="0" w:after="0"/>
              <w:rPr>
                <w:sz w:val="16"/>
                <w:szCs w:val="16"/>
              </w:rPr>
            </w:pPr>
            <w:r w:rsidRPr="00755A0C">
              <w:rPr>
                <w:sz w:val="16"/>
                <w:szCs w:val="16"/>
              </w:rPr>
              <w:t>•</w:t>
            </w:r>
            <w:r w:rsidRPr="00755A0C">
              <w:rPr>
                <w:sz w:val="16"/>
                <w:szCs w:val="16"/>
              </w:rPr>
              <w:tab/>
              <w:t>realizarea alei pietonale, piste pentru bicicliști, creare trotuare;</w:t>
            </w:r>
          </w:p>
          <w:p w:rsidR="00755A0C" w:rsidRPr="00755A0C" w:rsidRDefault="00755A0C" w:rsidP="00755A0C">
            <w:pPr>
              <w:spacing w:before="0" w:after="0"/>
              <w:rPr>
                <w:sz w:val="16"/>
                <w:szCs w:val="16"/>
              </w:rPr>
            </w:pPr>
            <w:r w:rsidRPr="00755A0C">
              <w:rPr>
                <w:sz w:val="16"/>
                <w:szCs w:val="16"/>
              </w:rPr>
              <w:t>•</w:t>
            </w:r>
            <w:r w:rsidRPr="00755A0C">
              <w:rPr>
                <w:sz w:val="16"/>
                <w:szCs w:val="16"/>
              </w:rPr>
              <w:tab/>
              <w:t>amenajare spații verzi (defrișarea vegetației existente; modelarea terenului;  montarea elementelor constructive de tipul alei, foișoare, pergole, grilaje etc.; plantarea/gazonarea suprafețelor, inclusiv plantare arbori);</w:t>
            </w:r>
          </w:p>
          <w:p w:rsidR="00755A0C" w:rsidRPr="00755A0C" w:rsidRDefault="00755A0C" w:rsidP="00755A0C">
            <w:pPr>
              <w:spacing w:before="0" w:after="0"/>
              <w:rPr>
                <w:sz w:val="16"/>
                <w:szCs w:val="16"/>
              </w:rPr>
            </w:pPr>
            <w:r w:rsidRPr="00755A0C">
              <w:rPr>
                <w:sz w:val="16"/>
                <w:szCs w:val="16"/>
              </w:rPr>
              <w:t>•</w:t>
            </w:r>
            <w:r w:rsidRPr="00755A0C">
              <w:rPr>
                <w:sz w:val="16"/>
                <w:szCs w:val="16"/>
              </w:rPr>
              <w:tab/>
              <w:t>crearea de facilități pentru recreere pe terenurile amenajate (ex. zone speciale pentru sport, locuri de joacă pentru copii, etc.);</w:t>
            </w:r>
          </w:p>
          <w:p w:rsidR="00755A0C" w:rsidRPr="00755A0C" w:rsidRDefault="00755A0C" w:rsidP="00755A0C">
            <w:pPr>
              <w:spacing w:before="0" w:after="0"/>
              <w:rPr>
                <w:sz w:val="16"/>
                <w:szCs w:val="16"/>
              </w:rPr>
            </w:pPr>
            <w:r w:rsidRPr="00755A0C">
              <w:rPr>
                <w:sz w:val="16"/>
                <w:szCs w:val="16"/>
              </w:rPr>
              <w:t>•</w:t>
            </w:r>
            <w:r w:rsidRPr="00755A0C">
              <w:rPr>
                <w:sz w:val="16"/>
                <w:szCs w:val="16"/>
              </w:rPr>
              <w:tab/>
              <w:t>instalare Wi-Fi în spațiile publice;</w:t>
            </w:r>
          </w:p>
          <w:p w:rsidR="00755A0C" w:rsidRPr="00755A0C" w:rsidRDefault="00755A0C" w:rsidP="00755A0C">
            <w:pPr>
              <w:spacing w:before="0" w:after="0"/>
              <w:rPr>
                <w:sz w:val="16"/>
                <w:szCs w:val="16"/>
              </w:rPr>
            </w:pPr>
            <w:r w:rsidRPr="00755A0C">
              <w:rPr>
                <w:sz w:val="16"/>
                <w:szCs w:val="16"/>
              </w:rPr>
              <w:t>•</w:t>
            </w:r>
            <w:r w:rsidRPr="00755A0C">
              <w:rPr>
                <w:sz w:val="16"/>
                <w:szCs w:val="16"/>
              </w:rPr>
              <w:tab/>
              <w:t>dotare mobilier urban (bănci, coșuri de gunoi, etc);</w:t>
            </w:r>
          </w:p>
          <w:p w:rsidR="0019097C" w:rsidRPr="004164B6" w:rsidRDefault="00755A0C" w:rsidP="00755A0C">
            <w:pPr>
              <w:spacing w:before="0" w:after="0"/>
              <w:rPr>
                <w:sz w:val="16"/>
                <w:szCs w:val="16"/>
              </w:rPr>
            </w:pPr>
            <w:r w:rsidRPr="00755A0C">
              <w:rPr>
                <w:sz w:val="16"/>
                <w:szCs w:val="16"/>
              </w:rPr>
              <w:t>•</w:t>
            </w:r>
            <w:r w:rsidRPr="00755A0C">
              <w:rPr>
                <w:sz w:val="16"/>
                <w:szCs w:val="16"/>
              </w:rPr>
              <w:tab/>
              <w:t>modernizarea străzilor urbane adiacente terenurile supuse intervențiilor, inclusiv înlocuirea și/sau racordarea la utilități publice (străzile urbane sunt eligibile în situații excepționale, numai în măsura în care astfel de investiții sunt necesare pentru facilitarea accesibilității la obiectivul de investiții).</w:t>
            </w:r>
          </w:p>
        </w:tc>
        <w:tc>
          <w:tcPr>
            <w:tcW w:w="1275" w:type="dxa"/>
          </w:tcPr>
          <w:p w:rsidR="0019097C" w:rsidRDefault="008729D5" w:rsidP="009E43B5">
            <w:pPr>
              <w:spacing w:before="0" w:after="0"/>
              <w:rPr>
                <w:noProof/>
                <w:color w:val="000000"/>
                <w:sz w:val="16"/>
                <w:szCs w:val="16"/>
              </w:rPr>
            </w:pPr>
            <w:r w:rsidRPr="008729D5">
              <w:rPr>
                <w:noProof/>
                <w:color w:val="000000"/>
                <w:sz w:val="16"/>
                <w:szCs w:val="16"/>
              </w:rPr>
              <w:t>Autoritățile și instituțiile publice locale din mediul urban, cu excepția municipiilor reședință de județ, finanțate în cadrul axei prioritare dedicate dezvoltării urbane.</w:t>
            </w:r>
          </w:p>
        </w:tc>
        <w:tc>
          <w:tcPr>
            <w:tcW w:w="1418" w:type="dxa"/>
          </w:tcPr>
          <w:p w:rsidR="00774086" w:rsidRPr="00DF535C" w:rsidRDefault="00774086" w:rsidP="00774086">
            <w:pPr>
              <w:spacing w:before="0" w:after="0"/>
              <w:jc w:val="both"/>
              <w:rPr>
                <w:i/>
                <w:color w:val="000000"/>
                <w:sz w:val="16"/>
                <w:szCs w:val="16"/>
              </w:rPr>
            </w:pPr>
            <w:r>
              <w:rPr>
                <w:color w:val="000000"/>
                <w:sz w:val="16"/>
                <w:szCs w:val="16"/>
              </w:rPr>
              <w:t xml:space="preserve">Urban </w:t>
            </w:r>
          </w:p>
          <w:p w:rsidR="0019097C" w:rsidRDefault="0019097C" w:rsidP="001C5412">
            <w:pPr>
              <w:spacing w:before="0" w:after="0"/>
              <w:jc w:val="both"/>
              <w:rPr>
                <w:color w:val="000000"/>
                <w:sz w:val="16"/>
                <w:szCs w:val="16"/>
              </w:rPr>
            </w:pPr>
          </w:p>
        </w:tc>
        <w:tc>
          <w:tcPr>
            <w:tcW w:w="1276" w:type="dxa"/>
            <w:vAlign w:val="center"/>
          </w:tcPr>
          <w:p w:rsidR="0019097C" w:rsidRPr="00DF535C" w:rsidRDefault="0019097C" w:rsidP="008A3B2B">
            <w:pPr>
              <w:jc w:val="center"/>
              <w:rPr>
                <w:sz w:val="16"/>
                <w:szCs w:val="16"/>
              </w:rPr>
            </w:pPr>
            <w:r w:rsidRPr="0019097C">
              <w:rPr>
                <w:sz w:val="16"/>
                <w:szCs w:val="16"/>
              </w:rPr>
              <w:t>OT 6 - protecţia mediului şi promovarea utilizării eficiente a resurselor</w:t>
            </w:r>
          </w:p>
        </w:tc>
        <w:tc>
          <w:tcPr>
            <w:tcW w:w="1276" w:type="dxa"/>
          </w:tcPr>
          <w:p w:rsidR="0019097C" w:rsidRDefault="0019097C" w:rsidP="008A3B2B">
            <w:pPr>
              <w:spacing w:before="0" w:after="0"/>
              <w:jc w:val="both"/>
              <w:rPr>
                <w:sz w:val="16"/>
                <w:szCs w:val="16"/>
              </w:rPr>
            </w:pPr>
            <w:r w:rsidRPr="0019097C">
              <w:rPr>
                <w:sz w:val="16"/>
                <w:szCs w:val="16"/>
              </w:rPr>
              <w:t>Spații deschise create sau reabilitate în zonele urbane</w:t>
            </w:r>
            <w:r>
              <w:rPr>
                <w:sz w:val="16"/>
                <w:szCs w:val="16"/>
              </w:rPr>
              <w:t>/ m2</w:t>
            </w:r>
          </w:p>
        </w:tc>
        <w:tc>
          <w:tcPr>
            <w:tcW w:w="1276" w:type="dxa"/>
          </w:tcPr>
          <w:p w:rsidR="0019097C" w:rsidRPr="003D0F02" w:rsidRDefault="0019097C" w:rsidP="008A3B2B">
            <w:pPr>
              <w:pStyle w:val="ListParagraph"/>
              <w:spacing w:after="0"/>
              <w:ind w:left="170"/>
              <w:contextualSpacing/>
              <w:rPr>
                <w:rFonts w:ascii="Trebuchet MS" w:hAnsi="Trebuchet MS"/>
                <w:sz w:val="16"/>
                <w:szCs w:val="16"/>
              </w:rPr>
            </w:pPr>
            <w:r w:rsidRPr="0019097C">
              <w:rPr>
                <w:rFonts w:ascii="Trebuchet MS" w:hAnsi="Trebuchet MS"/>
                <w:sz w:val="16"/>
                <w:szCs w:val="16"/>
              </w:rPr>
              <w:t>Spații verzi în orașele mici și mijlocii și municipiul București</w:t>
            </w:r>
            <w:r>
              <w:rPr>
                <w:rFonts w:ascii="Trebuchet MS" w:hAnsi="Trebuchet MS"/>
                <w:sz w:val="16"/>
                <w:szCs w:val="16"/>
              </w:rPr>
              <w:t>/ m2/locuitor;</w:t>
            </w:r>
          </w:p>
        </w:tc>
      </w:tr>
      <w:tr w:rsidR="005F0903" w:rsidRPr="00DF535C" w:rsidTr="00855CC0">
        <w:trPr>
          <w:trHeight w:val="1252"/>
        </w:trPr>
        <w:tc>
          <w:tcPr>
            <w:tcW w:w="1134" w:type="dxa"/>
            <w:vAlign w:val="center"/>
          </w:tcPr>
          <w:p w:rsidR="005F0903" w:rsidRPr="00996EE4" w:rsidRDefault="005F0903" w:rsidP="00021D9E">
            <w:pPr>
              <w:rPr>
                <w:b/>
                <w:bCs/>
                <w:sz w:val="16"/>
                <w:szCs w:val="16"/>
              </w:rPr>
            </w:pPr>
            <w:r w:rsidRPr="00DF535C">
              <w:rPr>
                <w:b/>
                <w:bCs/>
                <w:sz w:val="16"/>
                <w:szCs w:val="16"/>
              </w:rPr>
              <w:t xml:space="preserve">Axa prioritara 6  </w:t>
            </w:r>
          </w:p>
          <w:p w:rsidR="005F0903" w:rsidRPr="00996EE4" w:rsidRDefault="00DC7F10" w:rsidP="00021D9E">
            <w:pPr>
              <w:rPr>
                <w:b/>
                <w:bCs/>
                <w:sz w:val="16"/>
                <w:szCs w:val="16"/>
              </w:rPr>
            </w:pPr>
            <w:r>
              <w:rPr>
                <w:b/>
                <w:bCs/>
                <w:sz w:val="16"/>
                <w:szCs w:val="16"/>
              </w:rPr>
              <w:t>-</w:t>
            </w:r>
            <w:r w:rsidRPr="00DC7F10">
              <w:rPr>
                <w:b/>
                <w:bCs/>
                <w:sz w:val="16"/>
                <w:szCs w:val="16"/>
              </w:rPr>
              <w:t>Îmbunătățirea infrastructurii rutiere de importanță regională</w:t>
            </w:r>
          </w:p>
        </w:tc>
        <w:tc>
          <w:tcPr>
            <w:tcW w:w="1843" w:type="dxa"/>
          </w:tcPr>
          <w:p w:rsidR="005F0903" w:rsidRPr="00996EE4" w:rsidRDefault="005F0903" w:rsidP="00021D9E">
            <w:pPr>
              <w:rPr>
                <w:sz w:val="16"/>
                <w:szCs w:val="16"/>
              </w:rPr>
            </w:pPr>
            <w:r w:rsidRPr="00996EE4">
              <w:rPr>
                <w:sz w:val="16"/>
                <w:szCs w:val="16"/>
              </w:rPr>
              <w:t xml:space="preserve">6.1 </w:t>
            </w:r>
            <w:r w:rsidR="000A27CD" w:rsidRPr="000A27CD">
              <w:rPr>
                <w:sz w:val="16"/>
                <w:szCs w:val="16"/>
              </w:rPr>
              <w:t>Stimularea mobilității regionale prin conectarea nodurilor secundare și terțiare la infrastructura TEN-T, inclusiv a nodurilor multimodale;</w:t>
            </w:r>
          </w:p>
          <w:p w:rsidR="005F0903" w:rsidRPr="00442EEF" w:rsidRDefault="005F0903" w:rsidP="00021D9E">
            <w:pPr>
              <w:rPr>
                <w:sz w:val="16"/>
                <w:szCs w:val="16"/>
              </w:rPr>
            </w:pPr>
          </w:p>
          <w:p w:rsidR="005F0903" w:rsidRPr="00DF535C" w:rsidRDefault="005F0903" w:rsidP="00021D9E">
            <w:pPr>
              <w:rPr>
                <w:sz w:val="16"/>
                <w:szCs w:val="16"/>
              </w:rPr>
            </w:pPr>
          </w:p>
          <w:p w:rsidR="005F0903" w:rsidRPr="00DF535C" w:rsidRDefault="005F0903" w:rsidP="00021D9E">
            <w:pPr>
              <w:rPr>
                <w:sz w:val="16"/>
                <w:szCs w:val="16"/>
              </w:rPr>
            </w:pPr>
          </w:p>
          <w:p w:rsidR="005F0903" w:rsidRPr="00DF535C" w:rsidRDefault="005F0903" w:rsidP="00021D9E">
            <w:pPr>
              <w:rPr>
                <w:bCs/>
                <w:color w:val="1F497D"/>
                <w:sz w:val="16"/>
                <w:szCs w:val="16"/>
              </w:rPr>
            </w:pPr>
          </w:p>
          <w:p w:rsidR="005F0903" w:rsidRPr="00DF535C" w:rsidRDefault="005F0903" w:rsidP="00021D9E">
            <w:pPr>
              <w:rPr>
                <w:color w:val="00B050"/>
                <w:sz w:val="16"/>
                <w:szCs w:val="16"/>
              </w:rPr>
            </w:pPr>
          </w:p>
        </w:tc>
        <w:tc>
          <w:tcPr>
            <w:tcW w:w="1276" w:type="dxa"/>
          </w:tcPr>
          <w:p w:rsidR="005F0903" w:rsidRPr="00DF535C" w:rsidRDefault="000A27CD" w:rsidP="00021D9E">
            <w:pPr>
              <w:pStyle w:val="Text1"/>
              <w:ind w:left="0"/>
              <w:jc w:val="left"/>
              <w:rPr>
                <w:rFonts w:ascii="Trebuchet MS" w:hAnsi="Trebuchet MS"/>
                <w:sz w:val="16"/>
                <w:szCs w:val="16"/>
              </w:rPr>
            </w:pPr>
            <w:r w:rsidRPr="000A27CD">
              <w:rPr>
                <w:rFonts w:ascii="Trebuchet MS" w:hAnsi="Trebuchet MS"/>
                <w:sz w:val="16"/>
                <w:szCs w:val="16"/>
                <w:lang w:eastAsia="en-US"/>
              </w:rPr>
              <w:t>Cresterea gradului de accesibilitate a zonelor rurale si urbane situate în proximitatea retelei TEN-T prin  modernizarea drumurilor judetene</w:t>
            </w:r>
          </w:p>
        </w:tc>
        <w:tc>
          <w:tcPr>
            <w:tcW w:w="4394" w:type="dxa"/>
            <w:tcBorders>
              <w:left w:val="single" w:sz="36" w:space="0" w:color="auto"/>
            </w:tcBorders>
          </w:tcPr>
          <w:p w:rsidR="0023472E" w:rsidRPr="0023472E" w:rsidRDefault="0023472E" w:rsidP="0023472E">
            <w:pPr>
              <w:numPr>
                <w:ilvl w:val="0"/>
                <w:numId w:val="28"/>
              </w:numPr>
              <w:contextualSpacing/>
              <w:jc w:val="both"/>
              <w:rPr>
                <w:bCs/>
                <w:sz w:val="16"/>
                <w:szCs w:val="16"/>
                <w:lang w:eastAsia="ro-RO"/>
              </w:rPr>
            </w:pPr>
            <w:r w:rsidRPr="0023472E">
              <w:rPr>
                <w:bCs/>
                <w:sz w:val="16"/>
                <w:szCs w:val="16"/>
                <w:lang w:eastAsia="ro-RO"/>
              </w:rPr>
              <w:t xml:space="preserve">modernizarea si reabilitarea (pentru îmbunătățirea parametrilor relevanți- creșterea vitezei, siguranței rutiere, portanței etc.) reţelei de drumuri judeţene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 </w:t>
            </w:r>
          </w:p>
          <w:p w:rsidR="0023472E" w:rsidRPr="0023472E" w:rsidRDefault="0023472E" w:rsidP="0023472E">
            <w:pPr>
              <w:numPr>
                <w:ilvl w:val="0"/>
                <w:numId w:val="28"/>
              </w:numPr>
              <w:contextualSpacing/>
              <w:jc w:val="both"/>
              <w:rPr>
                <w:bCs/>
                <w:sz w:val="16"/>
                <w:szCs w:val="16"/>
                <w:lang w:eastAsia="ro-RO"/>
              </w:rPr>
            </w:pPr>
            <w:r w:rsidRPr="0023472E">
              <w:rPr>
                <w:bCs/>
                <w:sz w:val="16"/>
                <w:szCs w:val="16"/>
                <w:lang w:eastAsia="ro-RO"/>
              </w:rPr>
              <w:t xml:space="preserve">construcţia / modernizarea variantelor ocolitoare cu statut de drum judeţean ce vor face parte din drumul judetean respectiv, construirea/realizarea de sensuri giratorii și alte elemente pentru creșterea siguranței circulației.  </w:t>
            </w:r>
          </w:p>
          <w:p w:rsidR="0023472E" w:rsidRPr="0023472E" w:rsidRDefault="0023472E" w:rsidP="0023472E">
            <w:pPr>
              <w:numPr>
                <w:ilvl w:val="0"/>
                <w:numId w:val="28"/>
              </w:numPr>
              <w:contextualSpacing/>
              <w:jc w:val="both"/>
              <w:rPr>
                <w:bCs/>
                <w:sz w:val="16"/>
                <w:szCs w:val="16"/>
                <w:lang w:eastAsia="ro-RO"/>
              </w:rPr>
            </w:pPr>
            <w:r w:rsidRPr="0023472E">
              <w:rPr>
                <w:bCs/>
                <w:sz w:val="16"/>
                <w:szCs w:val="16"/>
                <w:lang w:eastAsia="ro-RO"/>
              </w:rPr>
              <w:t xml:space="preserve">construirea/ modernizarea/ reabilitarea de pasaje/noduri rutiere (construirea doar pentru asigurarea conectivitatii directe la autostrazi TEN T a drumurilor județene) şi construirea pasarelelor pietonale;  </w:t>
            </w:r>
          </w:p>
          <w:p w:rsidR="0023472E" w:rsidRPr="0023472E" w:rsidRDefault="0023472E" w:rsidP="0023472E">
            <w:pPr>
              <w:numPr>
                <w:ilvl w:val="0"/>
                <w:numId w:val="28"/>
              </w:numPr>
              <w:contextualSpacing/>
              <w:jc w:val="both"/>
              <w:rPr>
                <w:bCs/>
                <w:sz w:val="16"/>
                <w:szCs w:val="16"/>
                <w:lang w:eastAsia="ro-RO"/>
              </w:rPr>
            </w:pPr>
            <w:r w:rsidRPr="0023472E">
              <w:rPr>
                <w:bCs/>
                <w:sz w:val="16"/>
                <w:szCs w:val="16"/>
                <w:lang w:eastAsia="ro-RO"/>
              </w:rPr>
              <w:t>construirea/modernizarea de stații pentru transport public pe traseul drumului județean.</w:t>
            </w:r>
          </w:p>
          <w:p w:rsidR="0023472E" w:rsidRPr="0023472E" w:rsidRDefault="0023472E" w:rsidP="0023472E">
            <w:pPr>
              <w:numPr>
                <w:ilvl w:val="0"/>
                <w:numId w:val="28"/>
              </w:numPr>
              <w:contextualSpacing/>
              <w:jc w:val="both"/>
              <w:rPr>
                <w:bCs/>
                <w:sz w:val="16"/>
                <w:szCs w:val="16"/>
                <w:lang w:eastAsia="ro-RO"/>
              </w:rPr>
            </w:pPr>
            <w:r w:rsidRPr="0023472E">
              <w:rPr>
                <w:bCs/>
                <w:sz w:val="16"/>
                <w:szCs w:val="16"/>
                <w:lang w:eastAsia="ro-RO"/>
              </w:rPr>
              <w:t xml:space="preserve">realizarea de investiții destinate siguranței </w:t>
            </w:r>
            <w:r w:rsidRPr="0023472E">
              <w:rPr>
                <w:bCs/>
                <w:sz w:val="16"/>
                <w:szCs w:val="16"/>
                <w:lang w:eastAsia="ro-RO"/>
              </w:rPr>
              <w:lastRenderedPageBreak/>
              <w:t>rutiere pentru pietoni și biciclisti (trasee pietonale și piste pentru biciclisti unde situația din teren o permite), inclusiv semnalistica verticală pentru treceri de pietoni cu alimentare fotovoltaică</w:t>
            </w:r>
          </w:p>
          <w:p w:rsidR="005F0903" w:rsidRPr="000576BF" w:rsidRDefault="0023472E" w:rsidP="000576BF">
            <w:pPr>
              <w:numPr>
                <w:ilvl w:val="0"/>
                <w:numId w:val="28"/>
              </w:numPr>
              <w:contextualSpacing/>
              <w:jc w:val="both"/>
              <w:rPr>
                <w:bCs/>
                <w:sz w:val="16"/>
                <w:szCs w:val="16"/>
                <w:lang w:eastAsia="ro-RO"/>
              </w:rPr>
            </w:pPr>
            <w:r w:rsidRPr="0023472E">
              <w:rPr>
                <w:bCs/>
                <w:sz w:val="16"/>
                <w:szCs w:val="16"/>
                <w:lang w:eastAsia="ro-RO"/>
              </w:rPr>
              <w:t xml:space="preserve">realizarea de perdele forestiere și parapeti pentru protecție, realizarea de investiții suplimentare pentru protecția drumului respectiv față de efectele generate de condiții meteorologice extreme (provocate de schimbări climatice sau alte cauze excepționale) – inundații, viscol etc  </w:t>
            </w:r>
          </w:p>
        </w:tc>
        <w:tc>
          <w:tcPr>
            <w:tcW w:w="1275" w:type="dxa"/>
          </w:tcPr>
          <w:p w:rsidR="005F0903" w:rsidRPr="00DF535C" w:rsidRDefault="005F0903" w:rsidP="00EE7C7C">
            <w:pPr>
              <w:numPr>
                <w:ilvl w:val="0"/>
                <w:numId w:val="38"/>
              </w:numPr>
              <w:spacing w:before="0" w:after="0"/>
              <w:ind w:left="459" w:hanging="284"/>
              <w:rPr>
                <w:rStyle w:val="hps"/>
                <w:sz w:val="16"/>
                <w:szCs w:val="16"/>
              </w:rPr>
            </w:pPr>
            <w:r w:rsidRPr="00DF535C">
              <w:rPr>
                <w:rStyle w:val="hps"/>
                <w:sz w:val="16"/>
                <w:szCs w:val="16"/>
              </w:rPr>
              <w:lastRenderedPageBreak/>
              <w:t xml:space="preserve">UAT </w:t>
            </w:r>
            <w:r w:rsidR="00832192">
              <w:rPr>
                <w:rStyle w:val="hps"/>
                <w:sz w:val="16"/>
                <w:szCs w:val="16"/>
              </w:rPr>
              <w:t>judeţ</w:t>
            </w:r>
          </w:p>
          <w:p w:rsidR="005F0903" w:rsidRPr="00DF535C" w:rsidRDefault="005F0903" w:rsidP="00EE7C7C">
            <w:pPr>
              <w:numPr>
                <w:ilvl w:val="0"/>
                <w:numId w:val="38"/>
              </w:numPr>
              <w:spacing w:before="0" w:after="0"/>
              <w:ind w:left="459" w:hanging="284"/>
              <w:rPr>
                <w:sz w:val="16"/>
                <w:szCs w:val="16"/>
              </w:rPr>
            </w:pPr>
            <w:r w:rsidRPr="00DF535C">
              <w:rPr>
                <w:rStyle w:val="hps"/>
                <w:sz w:val="16"/>
                <w:szCs w:val="16"/>
              </w:rPr>
              <w:t xml:space="preserve">Parteneriate între UAT-uri ((UAT judeţ şi UAT </w:t>
            </w:r>
            <w:r w:rsidR="00832192">
              <w:rPr>
                <w:rStyle w:val="hps"/>
                <w:sz w:val="16"/>
                <w:szCs w:val="16"/>
              </w:rPr>
              <w:t>judeţ/</w:t>
            </w:r>
            <w:r w:rsidRPr="00DF535C">
              <w:rPr>
                <w:rStyle w:val="hps"/>
                <w:sz w:val="16"/>
                <w:szCs w:val="16"/>
              </w:rPr>
              <w:t>oraş/municipiu/comună)</w:t>
            </w:r>
          </w:p>
        </w:tc>
        <w:tc>
          <w:tcPr>
            <w:tcW w:w="1418" w:type="dxa"/>
          </w:tcPr>
          <w:p w:rsidR="005F0903" w:rsidRPr="00DF535C" w:rsidRDefault="005F0903" w:rsidP="00021D9E">
            <w:pPr>
              <w:rPr>
                <w:sz w:val="16"/>
                <w:szCs w:val="16"/>
              </w:rPr>
            </w:pPr>
            <w:r w:rsidRPr="00DF535C">
              <w:rPr>
                <w:sz w:val="16"/>
                <w:szCs w:val="16"/>
              </w:rPr>
              <w:t>urban, rural</w:t>
            </w:r>
          </w:p>
        </w:tc>
        <w:tc>
          <w:tcPr>
            <w:tcW w:w="1276" w:type="dxa"/>
          </w:tcPr>
          <w:p w:rsidR="005F0903" w:rsidRPr="00DF535C" w:rsidRDefault="000A27CD" w:rsidP="00021D9E">
            <w:pPr>
              <w:jc w:val="center"/>
              <w:rPr>
                <w:sz w:val="16"/>
                <w:szCs w:val="16"/>
              </w:rPr>
            </w:pPr>
            <w:r w:rsidRPr="000A27CD">
              <w:rPr>
                <w:sz w:val="16"/>
                <w:szCs w:val="16"/>
              </w:rPr>
              <w:t>OT 7 - promovarea sistemelor de transport durabile şi eliminarea blocajelor din cadrul infrastructurilor reţelelor majore</w:t>
            </w:r>
          </w:p>
        </w:tc>
        <w:tc>
          <w:tcPr>
            <w:tcW w:w="1276" w:type="dxa"/>
          </w:tcPr>
          <w:p w:rsidR="005F0903" w:rsidRPr="00DF535C" w:rsidRDefault="005F0903" w:rsidP="00021D9E">
            <w:pPr>
              <w:spacing w:before="0" w:after="0"/>
              <w:rPr>
                <w:sz w:val="16"/>
                <w:szCs w:val="16"/>
              </w:rPr>
            </w:pPr>
            <w:r w:rsidRPr="00DF535C">
              <w:rPr>
                <w:color w:val="000000"/>
                <w:sz w:val="16"/>
                <w:szCs w:val="16"/>
              </w:rPr>
              <w:t>-</w:t>
            </w:r>
            <w:r w:rsidRPr="00DF535C">
              <w:rPr>
                <w:sz w:val="16"/>
                <w:szCs w:val="16"/>
              </w:rPr>
              <w:t xml:space="preserve"> </w:t>
            </w:r>
            <w:r w:rsidR="005C09AD" w:rsidRPr="005C09AD">
              <w:rPr>
                <w:sz w:val="16"/>
                <w:szCs w:val="16"/>
              </w:rPr>
              <w:t xml:space="preserve">Lungime drumuri reconstruite / modernizate conectate la TEN-T  </w:t>
            </w:r>
            <w:r w:rsidR="005C09AD">
              <w:rPr>
                <w:sz w:val="16"/>
                <w:szCs w:val="16"/>
              </w:rPr>
              <w:t>/</w:t>
            </w:r>
            <w:r w:rsidRPr="00DF535C">
              <w:rPr>
                <w:sz w:val="16"/>
                <w:szCs w:val="16"/>
              </w:rPr>
              <w:t>km</w:t>
            </w:r>
          </w:p>
          <w:p w:rsidR="005F0903" w:rsidRPr="00DF535C" w:rsidRDefault="005F0903" w:rsidP="00021D9E">
            <w:pPr>
              <w:pStyle w:val="ListParagraph"/>
              <w:numPr>
                <w:ilvl w:val="0"/>
                <w:numId w:val="7"/>
              </w:numPr>
              <w:spacing w:after="0"/>
              <w:ind w:left="33"/>
              <w:contextualSpacing/>
              <w:rPr>
                <w:rFonts w:ascii="Trebuchet MS" w:hAnsi="Trebuchet MS"/>
                <w:color w:val="000000"/>
                <w:sz w:val="16"/>
                <w:szCs w:val="16"/>
              </w:rPr>
            </w:pPr>
          </w:p>
          <w:p w:rsidR="005F0903" w:rsidRPr="00DF535C" w:rsidRDefault="005F0903" w:rsidP="00021D9E">
            <w:pPr>
              <w:pStyle w:val="ListParagraph"/>
              <w:spacing w:after="0"/>
              <w:contextualSpacing/>
              <w:rPr>
                <w:rFonts w:ascii="Trebuchet MS" w:hAnsi="Trebuchet MS"/>
                <w:color w:val="000000"/>
                <w:sz w:val="16"/>
                <w:szCs w:val="16"/>
              </w:rPr>
            </w:pPr>
            <w:r w:rsidRPr="00DF535C">
              <w:rPr>
                <w:rFonts w:ascii="Trebuchet MS" w:hAnsi="Trebuchet MS"/>
                <w:color w:val="000000"/>
                <w:sz w:val="16"/>
                <w:szCs w:val="16"/>
              </w:rPr>
              <w:t xml:space="preserve"> </w:t>
            </w:r>
          </w:p>
          <w:p w:rsidR="005F0903" w:rsidRPr="005C09AD" w:rsidRDefault="005C09AD" w:rsidP="005C09AD">
            <w:pPr>
              <w:spacing w:after="0"/>
              <w:contextualSpacing/>
              <w:rPr>
                <w:color w:val="000000"/>
                <w:sz w:val="16"/>
                <w:szCs w:val="16"/>
              </w:rPr>
            </w:pPr>
            <w:r>
              <w:rPr>
                <w:sz w:val="16"/>
                <w:szCs w:val="16"/>
              </w:rPr>
              <w:t>-</w:t>
            </w:r>
            <w:r w:rsidRPr="005C09AD">
              <w:rPr>
                <w:sz w:val="16"/>
                <w:szCs w:val="16"/>
              </w:rPr>
              <w:t xml:space="preserve">Lungime drumuri nou construite conectată la TEN-T  </w:t>
            </w:r>
            <w:r>
              <w:rPr>
                <w:sz w:val="16"/>
                <w:szCs w:val="16"/>
              </w:rPr>
              <w:t xml:space="preserve">  /</w:t>
            </w:r>
            <w:r w:rsidR="005F0903" w:rsidRPr="005C09AD">
              <w:rPr>
                <w:sz w:val="16"/>
                <w:szCs w:val="16"/>
              </w:rPr>
              <w:t>km</w:t>
            </w:r>
          </w:p>
          <w:p w:rsidR="005F0903" w:rsidRPr="00DF535C" w:rsidRDefault="005F0903" w:rsidP="00021D9E">
            <w:pPr>
              <w:pStyle w:val="ListParagraph"/>
              <w:spacing w:after="0"/>
              <w:ind w:left="0"/>
              <w:contextualSpacing/>
              <w:rPr>
                <w:rFonts w:ascii="Trebuchet MS" w:hAnsi="Trebuchet MS"/>
                <w:color w:val="000000"/>
                <w:sz w:val="16"/>
                <w:szCs w:val="16"/>
              </w:rPr>
            </w:pPr>
          </w:p>
        </w:tc>
        <w:tc>
          <w:tcPr>
            <w:tcW w:w="1276" w:type="dxa"/>
          </w:tcPr>
          <w:p w:rsidR="005F0903" w:rsidRPr="00DF535C" w:rsidRDefault="000F5379" w:rsidP="00021D9E">
            <w:pPr>
              <w:pStyle w:val="ListParagraph"/>
              <w:spacing w:after="0"/>
              <w:ind w:left="0"/>
              <w:contextualSpacing/>
              <w:rPr>
                <w:rFonts w:ascii="Trebuchet MS" w:hAnsi="Trebuchet MS"/>
                <w:color w:val="000000"/>
                <w:sz w:val="16"/>
                <w:szCs w:val="16"/>
              </w:rPr>
            </w:pPr>
            <w:r w:rsidRPr="000F5379">
              <w:rPr>
                <w:rFonts w:ascii="Trebuchet MS" w:hAnsi="Trebuchet MS"/>
                <w:color w:val="000000"/>
                <w:sz w:val="16"/>
                <w:szCs w:val="16"/>
              </w:rPr>
              <w:t xml:space="preserve">Populația deservită de o infrastructură secundară modernizată care asigură accesul  la coridoarele TEN-T </w:t>
            </w:r>
            <w:r w:rsidR="00F613AD">
              <w:rPr>
                <w:rFonts w:ascii="Trebuchet MS" w:hAnsi="Trebuchet MS"/>
                <w:color w:val="000000"/>
                <w:sz w:val="16"/>
                <w:szCs w:val="16"/>
              </w:rPr>
              <w:t>/</w:t>
            </w:r>
            <w:r w:rsidR="00832192">
              <w:rPr>
                <w:rFonts w:ascii="Trebuchet MS" w:hAnsi="Trebuchet MS"/>
                <w:color w:val="000000"/>
                <w:sz w:val="16"/>
                <w:szCs w:val="16"/>
              </w:rPr>
              <w:t>populaţie</w:t>
            </w:r>
          </w:p>
          <w:p w:rsidR="005F0903" w:rsidRPr="00DF535C" w:rsidRDefault="005F0903" w:rsidP="00021D9E">
            <w:pPr>
              <w:pStyle w:val="ListParagraph"/>
              <w:spacing w:after="0"/>
              <w:ind w:left="360"/>
              <w:contextualSpacing/>
              <w:rPr>
                <w:rFonts w:ascii="Trebuchet MS" w:hAnsi="Trebuchet MS"/>
                <w:color w:val="000000"/>
                <w:sz w:val="16"/>
                <w:szCs w:val="16"/>
              </w:rPr>
            </w:pPr>
          </w:p>
        </w:tc>
      </w:tr>
      <w:tr w:rsidR="005F0903" w:rsidRPr="00DF535C" w:rsidTr="00855CC0">
        <w:trPr>
          <w:trHeight w:val="1252"/>
        </w:trPr>
        <w:tc>
          <w:tcPr>
            <w:tcW w:w="1134" w:type="dxa"/>
            <w:vAlign w:val="center"/>
          </w:tcPr>
          <w:p w:rsidR="005F0903" w:rsidRPr="00996EE4" w:rsidRDefault="00631B57" w:rsidP="00021D9E">
            <w:pPr>
              <w:rPr>
                <w:b/>
                <w:bCs/>
                <w:sz w:val="16"/>
                <w:szCs w:val="16"/>
              </w:rPr>
            </w:pPr>
            <w:r>
              <w:rPr>
                <w:b/>
                <w:bCs/>
                <w:sz w:val="16"/>
                <w:szCs w:val="16"/>
              </w:rPr>
              <w:lastRenderedPageBreak/>
              <w:t>Axa prioritara 7:</w:t>
            </w:r>
            <w:r w:rsidRPr="00631B57">
              <w:rPr>
                <w:b/>
                <w:bCs/>
                <w:sz w:val="16"/>
                <w:szCs w:val="16"/>
              </w:rPr>
              <w:t>Diversificarea economiilor locale prin dezvoltarea durabilă a turismului</w:t>
            </w:r>
          </w:p>
        </w:tc>
        <w:tc>
          <w:tcPr>
            <w:tcW w:w="1843" w:type="dxa"/>
          </w:tcPr>
          <w:p w:rsidR="005F0903" w:rsidRPr="00996EE4" w:rsidRDefault="005F0903" w:rsidP="00021D9E">
            <w:pPr>
              <w:rPr>
                <w:sz w:val="16"/>
                <w:szCs w:val="16"/>
              </w:rPr>
            </w:pPr>
            <w:r w:rsidRPr="00996EE4">
              <w:rPr>
                <w:sz w:val="16"/>
                <w:szCs w:val="16"/>
              </w:rPr>
              <w:t xml:space="preserve">7.1 </w:t>
            </w:r>
            <w:r w:rsidR="00221044" w:rsidRPr="00221044">
              <w:rPr>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c>
          <w:tcPr>
            <w:tcW w:w="1276" w:type="dxa"/>
          </w:tcPr>
          <w:p w:rsidR="005F0903" w:rsidRPr="00996EE4" w:rsidRDefault="00190565" w:rsidP="00021D9E">
            <w:pPr>
              <w:rPr>
                <w:bCs/>
                <w:iCs/>
                <w:sz w:val="16"/>
                <w:szCs w:val="16"/>
              </w:rPr>
            </w:pPr>
            <w:r w:rsidRPr="00190565">
              <w:rPr>
                <w:bCs/>
                <w:iCs/>
                <w:sz w:val="16"/>
                <w:szCs w:val="16"/>
              </w:rPr>
              <w:t>Creșterea  numărului mediu de salariați în stațiunile turistice</w:t>
            </w:r>
          </w:p>
        </w:tc>
        <w:tc>
          <w:tcPr>
            <w:tcW w:w="4394" w:type="dxa"/>
            <w:tcBorders>
              <w:left w:val="single" w:sz="36" w:space="0" w:color="auto"/>
            </w:tcBorders>
          </w:tcPr>
          <w:p w:rsidR="00B25506" w:rsidRPr="00B25506" w:rsidRDefault="00B25506" w:rsidP="00B25506">
            <w:pPr>
              <w:numPr>
                <w:ilvl w:val="0"/>
                <w:numId w:val="43"/>
              </w:numPr>
              <w:spacing w:before="0" w:after="0"/>
              <w:rPr>
                <w:sz w:val="16"/>
                <w:szCs w:val="16"/>
              </w:rPr>
            </w:pPr>
            <w:r w:rsidRPr="00B25506">
              <w:rPr>
                <w:sz w:val="16"/>
                <w:szCs w:val="16"/>
              </w:rPr>
              <w:t>Dezvoltarea infrastructurii pentru turismul balnear (infrastructură rutieră, rețele de captare și transport, parcuri balneare, modernizare și creare baze de tratament)</w:t>
            </w:r>
          </w:p>
          <w:p w:rsidR="00B25506" w:rsidRPr="00B25506" w:rsidRDefault="00B25506" w:rsidP="00B25506">
            <w:pPr>
              <w:numPr>
                <w:ilvl w:val="0"/>
                <w:numId w:val="43"/>
              </w:numPr>
              <w:spacing w:before="0" w:after="0"/>
              <w:rPr>
                <w:sz w:val="16"/>
                <w:szCs w:val="16"/>
              </w:rPr>
            </w:pPr>
            <w:r w:rsidRPr="00B25506">
              <w:rPr>
                <w:sz w:val="16"/>
                <w:szCs w:val="16"/>
              </w:rPr>
              <w:t>Crearea şi extinderea infrastructurii de agrement, inclusiv a utilităţilor aferente</w:t>
            </w:r>
          </w:p>
          <w:p w:rsidR="00B25506" w:rsidRPr="00B25506" w:rsidRDefault="00B25506" w:rsidP="00B25506">
            <w:pPr>
              <w:numPr>
                <w:ilvl w:val="0"/>
                <w:numId w:val="43"/>
              </w:numPr>
              <w:spacing w:before="0" w:after="0"/>
              <w:rPr>
                <w:sz w:val="16"/>
                <w:szCs w:val="16"/>
              </w:rPr>
            </w:pPr>
            <w:r w:rsidRPr="00B25506">
              <w:rPr>
                <w:sz w:val="16"/>
                <w:szCs w:val="16"/>
              </w:rPr>
              <w:t>Amenajarea obiectivelor turistice naturale de utilitate publică precum şi crearea/ modernizarea infrastructurilor conexe de utilitate publică;</w:t>
            </w:r>
          </w:p>
          <w:p w:rsidR="00B25506" w:rsidRPr="00B25506" w:rsidRDefault="00B25506" w:rsidP="00B25506">
            <w:pPr>
              <w:numPr>
                <w:ilvl w:val="0"/>
                <w:numId w:val="43"/>
              </w:numPr>
              <w:spacing w:before="0" w:after="0"/>
              <w:rPr>
                <w:sz w:val="16"/>
                <w:szCs w:val="16"/>
              </w:rPr>
            </w:pPr>
            <w:r w:rsidRPr="00B25506">
              <w:rPr>
                <w:sz w:val="16"/>
                <w:szCs w:val="16"/>
              </w:rPr>
              <w:t>Dezvoltarea de infrastructuri publice la scară mică pentru valorificarea atracțiilor turistice</w:t>
            </w:r>
          </w:p>
          <w:p w:rsidR="00B25506" w:rsidRPr="00B25506" w:rsidRDefault="00B25506" w:rsidP="00B25506">
            <w:pPr>
              <w:numPr>
                <w:ilvl w:val="0"/>
                <w:numId w:val="43"/>
              </w:numPr>
              <w:spacing w:before="0" w:after="0"/>
              <w:rPr>
                <w:sz w:val="16"/>
                <w:szCs w:val="16"/>
              </w:rPr>
            </w:pPr>
            <w:r w:rsidRPr="00B25506">
              <w:rPr>
                <w:sz w:val="16"/>
                <w:szCs w:val="16"/>
              </w:rPr>
              <w:t>Activități de marketing și promovare turistică ale obiectivului finanțat.</w:t>
            </w:r>
          </w:p>
          <w:p w:rsidR="005F0903" w:rsidRPr="00DF535C" w:rsidRDefault="005F0903" w:rsidP="00B25506">
            <w:pPr>
              <w:spacing w:before="0" w:after="0"/>
              <w:ind w:left="567"/>
              <w:rPr>
                <w:sz w:val="16"/>
                <w:szCs w:val="16"/>
              </w:rPr>
            </w:pPr>
          </w:p>
        </w:tc>
        <w:tc>
          <w:tcPr>
            <w:tcW w:w="1275" w:type="dxa"/>
          </w:tcPr>
          <w:p w:rsidR="005F0903" w:rsidRPr="00DF535C" w:rsidRDefault="005F0903" w:rsidP="00021D9E">
            <w:pPr>
              <w:tabs>
                <w:tab w:val="left" w:pos="175"/>
              </w:tabs>
              <w:rPr>
                <w:sz w:val="16"/>
                <w:szCs w:val="16"/>
              </w:rPr>
            </w:pPr>
            <w:r w:rsidRPr="00DF535C">
              <w:rPr>
                <w:sz w:val="16"/>
                <w:szCs w:val="16"/>
              </w:rPr>
              <w:t>- UAT-uri</w:t>
            </w:r>
          </w:p>
          <w:p w:rsidR="005F0903" w:rsidRPr="00DF535C" w:rsidRDefault="005F0903" w:rsidP="00021D9E">
            <w:pPr>
              <w:tabs>
                <w:tab w:val="left" w:pos="175"/>
              </w:tabs>
              <w:rPr>
                <w:sz w:val="16"/>
                <w:szCs w:val="16"/>
              </w:rPr>
            </w:pPr>
            <w:r w:rsidRPr="00DF535C">
              <w:rPr>
                <w:sz w:val="16"/>
                <w:szCs w:val="16"/>
              </w:rPr>
              <w:t>-</w:t>
            </w:r>
            <w:r w:rsidRPr="00DF535C">
              <w:rPr>
                <w:sz w:val="16"/>
                <w:szCs w:val="16"/>
              </w:rPr>
              <w:tab/>
              <w:t>Parteneriate între UAT-uri</w:t>
            </w:r>
          </w:p>
        </w:tc>
        <w:tc>
          <w:tcPr>
            <w:tcW w:w="1418" w:type="dxa"/>
          </w:tcPr>
          <w:p w:rsidR="005F0903" w:rsidRPr="00DF535C" w:rsidRDefault="00031C8B" w:rsidP="00021D9E">
            <w:pPr>
              <w:rPr>
                <w:sz w:val="16"/>
                <w:szCs w:val="16"/>
              </w:rPr>
            </w:pPr>
            <w:r>
              <w:rPr>
                <w:sz w:val="16"/>
                <w:szCs w:val="16"/>
              </w:rPr>
              <w:t>Urban,  rural</w:t>
            </w:r>
            <w:r w:rsidR="00823538">
              <w:rPr>
                <w:sz w:val="16"/>
                <w:szCs w:val="16"/>
              </w:rPr>
              <w:t>, cu excepţi</w:t>
            </w:r>
            <w:r w:rsidR="00823538" w:rsidRPr="00823538">
              <w:rPr>
                <w:sz w:val="16"/>
                <w:szCs w:val="16"/>
              </w:rPr>
              <w:t>a regiunii de dezvoltare Bucuresti Ilfov</w:t>
            </w:r>
            <w:r>
              <w:rPr>
                <w:sz w:val="16"/>
                <w:szCs w:val="16"/>
              </w:rPr>
              <w:t xml:space="preserve"> (</w:t>
            </w:r>
            <w:r w:rsidRPr="00031C8B">
              <w:rPr>
                <w:sz w:val="16"/>
                <w:szCs w:val="16"/>
              </w:rPr>
              <w:t>stațiunile turistice definite conform legii HG 852 din 2008, pentru aprobarea normelor şi criteriilor de atestare a staţiunilor turistice, precum și pe teritoriul Deltei Dunării</w:t>
            </w:r>
            <w:r>
              <w:rPr>
                <w:sz w:val="16"/>
                <w:szCs w:val="16"/>
              </w:rPr>
              <w:t>)</w:t>
            </w:r>
            <w:r w:rsidR="005F0903" w:rsidRPr="00DF535C">
              <w:rPr>
                <w:sz w:val="16"/>
                <w:szCs w:val="16"/>
              </w:rPr>
              <w:t xml:space="preserve"> </w:t>
            </w:r>
          </w:p>
        </w:tc>
        <w:tc>
          <w:tcPr>
            <w:tcW w:w="1276" w:type="dxa"/>
          </w:tcPr>
          <w:p w:rsidR="005F0903" w:rsidRPr="00DF535C" w:rsidRDefault="00190565" w:rsidP="00021D9E">
            <w:pPr>
              <w:jc w:val="center"/>
              <w:rPr>
                <w:sz w:val="16"/>
                <w:szCs w:val="16"/>
              </w:rPr>
            </w:pPr>
            <w:r w:rsidRPr="00190565">
              <w:rPr>
                <w:sz w:val="16"/>
                <w:szCs w:val="16"/>
              </w:rPr>
              <w:t>OT 8 - promovarea ocupării forței de muncă sustenabile și de calitate și sprijinirea mobilității forței de muncă</w:t>
            </w:r>
          </w:p>
        </w:tc>
        <w:tc>
          <w:tcPr>
            <w:tcW w:w="1276" w:type="dxa"/>
          </w:tcPr>
          <w:p w:rsidR="005F0903" w:rsidRDefault="0003526E" w:rsidP="00021D9E">
            <w:pPr>
              <w:spacing w:after="0"/>
              <w:contextualSpacing/>
              <w:rPr>
                <w:sz w:val="16"/>
                <w:szCs w:val="16"/>
              </w:rPr>
            </w:pPr>
            <w:r>
              <w:rPr>
                <w:sz w:val="16"/>
                <w:szCs w:val="16"/>
              </w:rPr>
              <w:t>-</w:t>
            </w:r>
            <w:r w:rsidRPr="0003526E">
              <w:rPr>
                <w:sz w:val="16"/>
                <w:szCs w:val="16"/>
              </w:rPr>
              <w:t>Suprafață spații deschise/ clădiri create/ reabilitate în stațiuni turistice/ Delta Dunării</w:t>
            </w:r>
            <w:r>
              <w:rPr>
                <w:sz w:val="16"/>
                <w:szCs w:val="16"/>
              </w:rPr>
              <w:t>/m2;</w:t>
            </w:r>
          </w:p>
          <w:p w:rsidR="0003526E" w:rsidRPr="0003526E" w:rsidRDefault="0003526E" w:rsidP="0003526E">
            <w:pPr>
              <w:spacing w:after="0"/>
              <w:contextualSpacing/>
              <w:rPr>
                <w:sz w:val="16"/>
                <w:szCs w:val="16"/>
              </w:rPr>
            </w:pPr>
            <w:r>
              <w:rPr>
                <w:sz w:val="16"/>
                <w:szCs w:val="16"/>
              </w:rPr>
              <w:t>-</w:t>
            </w:r>
            <w:r>
              <w:t xml:space="preserve"> </w:t>
            </w:r>
            <w:r w:rsidRPr="0003526E">
              <w:rPr>
                <w:sz w:val="16"/>
                <w:szCs w:val="16"/>
              </w:rPr>
              <w:t>Creșterea numarului preconizat de vizite la obiectivele de</w:t>
            </w:r>
          </w:p>
          <w:p w:rsidR="0003526E" w:rsidRPr="00DF535C" w:rsidRDefault="0003526E" w:rsidP="0003526E">
            <w:pPr>
              <w:spacing w:after="0"/>
              <w:contextualSpacing/>
              <w:rPr>
                <w:color w:val="000000"/>
                <w:sz w:val="16"/>
                <w:szCs w:val="16"/>
              </w:rPr>
            </w:pPr>
            <w:r w:rsidRPr="0003526E">
              <w:rPr>
                <w:sz w:val="16"/>
                <w:szCs w:val="16"/>
              </w:rPr>
              <w:t>patrimoniu cultural și natural și la atracțiile care beneficiaza de sprijin</w:t>
            </w:r>
            <w:r>
              <w:rPr>
                <w:sz w:val="16"/>
                <w:szCs w:val="16"/>
              </w:rPr>
              <w:t>/nr. vizite/an</w:t>
            </w:r>
          </w:p>
        </w:tc>
        <w:tc>
          <w:tcPr>
            <w:tcW w:w="1276" w:type="dxa"/>
          </w:tcPr>
          <w:p w:rsidR="005F0903" w:rsidRPr="00DF535C" w:rsidRDefault="00190565" w:rsidP="00021D9E">
            <w:pPr>
              <w:pStyle w:val="ListParagraph"/>
              <w:spacing w:after="0"/>
              <w:ind w:left="0"/>
              <w:contextualSpacing/>
              <w:rPr>
                <w:rFonts w:ascii="Trebuchet MS" w:hAnsi="Trebuchet MS"/>
                <w:color w:val="000000"/>
                <w:sz w:val="16"/>
                <w:szCs w:val="16"/>
              </w:rPr>
            </w:pPr>
            <w:r w:rsidRPr="00190565">
              <w:rPr>
                <w:rFonts w:ascii="Trebuchet MS" w:hAnsi="Trebuchet MS"/>
                <w:sz w:val="16"/>
                <w:szCs w:val="16"/>
                <w:lang w:eastAsia="en-US"/>
              </w:rPr>
              <w:t>Numărul mediu de salariați în stațiunile turistice</w:t>
            </w:r>
            <w:r>
              <w:rPr>
                <w:rFonts w:ascii="Trebuchet MS" w:hAnsi="Trebuchet MS"/>
                <w:sz w:val="16"/>
                <w:szCs w:val="16"/>
                <w:lang w:eastAsia="en-US"/>
              </w:rPr>
              <w:t>/ nr. salariaţi</w:t>
            </w:r>
          </w:p>
        </w:tc>
      </w:tr>
      <w:tr w:rsidR="00970F92" w:rsidRPr="00DF535C" w:rsidTr="00855CC0">
        <w:trPr>
          <w:trHeight w:val="1252"/>
        </w:trPr>
        <w:tc>
          <w:tcPr>
            <w:tcW w:w="1134" w:type="dxa"/>
            <w:vAlign w:val="center"/>
          </w:tcPr>
          <w:p w:rsidR="00970F92" w:rsidRPr="00996EE4" w:rsidRDefault="00970F92" w:rsidP="0055189B">
            <w:pPr>
              <w:rPr>
                <w:b/>
                <w:bCs/>
                <w:sz w:val="16"/>
                <w:szCs w:val="16"/>
              </w:rPr>
            </w:pPr>
            <w:r w:rsidRPr="00DF535C">
              <w:rPr>
                <w:b/>
                <w:bCs/>
                <w:sz w:val="16"/>
                <w:szCs w:val="16"/>
              </w:rPr>
              <w:t>Axa prioritara 8</w:t>
            </w:r>
          </w:p>
          <w:p w:rsidR="00970F92" w:rsidRPr="00996EE4" w:rsidRDefault="00970F92" w:rsidP="0055189B">
            <w:pPr>
              <w:rPr>
                <w:b/>
                <w:bCs/>
                <w:sz w:val="16"/>
                <w:szCs w:val="16"/>
              </w:rPr>
            </w:pPr>
            <w:r w:rsidRPr="00996EE4">
              <w:rPr>
                <w:b/>
                <w:bCs/>
                <w:sz w:val="16"/>
                <w:szCs w:val="16"/>
              </w:rPr>
              <w:t>- Dezvoltarea infrastructurii sanitare şi sociale</w:t>
            </w:r>
          </w:p>
        </w:tc>
        <w:tc>
          <w:tcPr>
            <w:tcW w:w="1843" w:type="dxa"/>
          </w:tcPr>
          <w:p w:rsidR="00970F92" w:rsidRPr="00996EE4" w:rsidRDefault="00970F92" w:rsidP="00021D9E">
            <w:pPr>
              <w:rPr>
                <w:sz w:val="16"/>
                <w:szCs w:val="16"/>
              </w:rPr>
            </w:pPr>
            <w:r w:rsidRPr="00996EE4">
              <w:rPr>
                <w:sz w:val="16"/>
                <w:szCs w:val="16"/>
              </w:rPr>
              <w:t xml:space="preserve">8.1 </w:t>
            </w:r>
            <w:r w:rsidR="00795F0F" w:rsidRPr="00EC149B">
              <w:rPr>
                <w:rFonts w:eastAsia="Calibri"/>
                <w:color w:val="FF0000"/>
                <w:sz w:val="16"/>
                <w:szCs w:val="16"/>
                <w:lang w:eastAsia="ro-RO"/>
              </w:rPr>
              <w:t>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p w:rsidR="00970F92" w:rsidRPr="00442EEF" w:rsidRDefault="00970F92" w:rsidP="00021D9E">
            <w:pPr>
              <w:rPr>
                <w:color w:val="00B050"/>
                <w:sz w:val="16"/>
                <w:szCs w:val="16"/>
              </w:rPr>
            </w:pPr>
          </w:p>
        </w:tc>
        <w:tc>
          <w:tcPr>
            <w:tcW w:w="1276" w:type="dxa"/>
          </w:tcPr>
          <w:p w:rsidR="00970F92" w:rsidRDefault="00895B68" w:rsidP="00021D9E">
            <w:pPr>
              <w:rPr>
                <w:bCs/>
                <w:iCs/>
                <w:sz w:val="16"/>
                <w:szCs w:val="16"/>
              </w:rPr>
            </w:pPr>
            <w:r w:rsidRPr="00895B68">
              <w:rPr>
                <w:bCs/>
                <w:iCs/>
                <w:sz w:val="16"/>
                <w:szCs w:val="16"/>
              </w:rPr>
              <w:lastRenderedPageBreak/>
              <w:t>Creşterea accesibilităţii serviciilor de sănătate, , comunitare  și a celor de nivel secundar, în special pentru zonele sărace și izolate</w:t>
            </w:r>
          </w:p>
          <w:p w:rsidR="00895B68" w:rsidRDefault="00895B68" w:rsidP="00021D9E">
            <w:pPr>
              <w:rPr>
                <w:sz w:val="16"/>
                <w:szCs w:val="16"/>
              </w:rPr>
            </w:pPr>
            <w:r w:rsidRPr="00895B68">
              <w:rPr>
                <w:sz w:val="16"/>
                <w:szCs w:val="16"/>
              </w:rPr>
              <w:t>Îmbunătățirea calității şi a  eficienței îngrijirii spitalicești de urgență</w:t>
            </w:r>
          </w:p>
          <w:p w:rsidR="00895B68" w:rsidRDefault="00895B68" w:rsidP="00021D9E">
            <w:pPr>
              <w:rPr>
                <w:sz w:val="16"/>
                <w:szCs w:val="16"/>
              </w:rPr>
            </w:pPr>
          </w:p>
          <w:p w:rsidR="00895B68" w:rsidRPr="00DF535C" w:rsidRDefault="00895B68" w:rsidP="00021D9E">
            <w:pPr>
              <w:rPr>
                <w:sz w:val="16"/>
                <w:szCs w:val="16"/>
              </w:rPr>
            </w:pPr>
            <w:r w:rsidRPr="00895B68">
              <w:rPr>
                <w:sz w:val="16"/>
                <w:szCs w:val="16"/>
              </w:rPr>
              <w:t xml:space="preserve">Creşterea </w:t>
            </w:r>
            <w:r w:rsidRPr="00895B68">
              <w:rPr>
                <w:sz w:val="16"/>
                <w:szCs w:val="16"/>
              </w:rPr>
              <w:lastRenderedPageBreak/>
              <w:t>gradului de acoperire cu servicii sociale</w:t>
            </w:r>
          </w:p>
        </w:tc>
        <w:tc>
          <w:tcPr>
            <w:tcW w:w="4394" w:type="dxa"/>
            <w:tcBorders>
              <w:left w:val="single" w:sz="36" w:space="0" w:color="auto"/>
            </w:tcBorders>
          </w:tcPr>
          <w:p w:rsidR="00970F92" w:rsidRPr="002254B4" w:rsidRDefault="00895B68" w:rsidP="00671CFB">
            <w:pPr>
              <w:pStyle w:val="ListParagraph"/>
              <w:numPr>
                <w:ilvl w:val="0"/>
                <w:numId w:val="31"/>
              </w:numPr>
              <w:spacing w:after="0"/>
              <w:ind w:left="714" w:hanging="357"/>
              <w:contextualSpacing/>
              <w:rPr>
                <w:sz w:val="16"/>
                <w:szCs w:val="16"/>
              </w:rPr>
            </w:pPr>
            <w:r w:rsidRPr="00895B68">
              <w:rPr>
                <w:rFonts w:ascii="Trebuchet MS" w:eastAsia="+mn-ea" w:hAnsi="Trebuchet MS"/>
                <w:color w:val="000000"/>
                <w:kern w:val="24"/>
                <w:sz w:val="16"/>
                <w:szCs w:val="16"/>
                <w:lang w:eastAsia="en-US"/>
              </w:rPr>
              <w:lastRenderedPageBreak/>
              <w:t>construcție/</w:t>
            </w:r>
            <w:r w:rsidR="00970F92" w:rsidRPr="00895B68">
              <w:rPr>
                <w:rFonts w:eastAsia="+mn-ea"/>
                <w:color w:val="000000"/>
                <w:kern w:val="24"/>
                <w:sz w:val="16"/>
                <w:szCs w:val="16"/>
              </w:rPr>
              <w:t>reabilitarea/modernizarea/extinderea dotarea centrelor comunitare integrate socio-medicale</w:t>
            </w:r>
          </w:p>
          <w:p w:rsidR="00970F92" w:rsidRPr="00DF535C" w:rsidRDefault="00970F92" w:rsidP="00EE7C7C">
            <w:pPr>
              <w:numPr>
                <w:ilvl w:val="0"/>
                <w:numId w:val="31"/>
              </w:numPr>
              <w:spacing w:before="0" w:after="0"/>
              <w:ind w:left="714" w:hanging="357"/>
              <w:contextualSpacing/>
              <w:jc w:val="both"/>
              <w:rPr>
                <w:b/>
                <w:sz w:val="16"/>
                <w:szCs w:val="16"/>
              </w:rPr>
            </w:pPr>
            <w:r w:rsidRPr="00DF535C">
              <w:rPr>
                <w:rFonts w:eastAsia="+mn-ea"/>
                <w:color w:val="000000"/>
                <w:kern w:val="24"/>
                <w:sz w:val="16"/>
                <w:szCs w:val="16"/>
              </w:rPr>
              <w:t>reabilitarea/modernizarea/extinderea/dotarea infrastructurii ambulatoriilor, inclusiv a celor provenite din reorganizarea/raţionalizarea spitalelor mici, ineficiente</w:t>
            </w:r>
          </w:p>
          <w:p w:rsidR="00970F92" w:rsidRPr="00DF535C" w:rsidRDefault="00970F92" w:rsidP="00EE7C7C">
            <w:pPr>
              <w:numPr>
                <w:ilvl w:val="0"/>
                <w:numId w:val="31"/>
              </w:numPr>
              <w:spacing w:before="0" w:after="0"/>
              <w:ind w:left="714" w:hanging="357"/>
              <w:contextualSpacing/>
              <w:jc w:val="both"/>
              <w:rPr>
                <w:b/>
                <w:sz w:val="16"/>
                <w:szCs w:val="16"/>
              </w:rPr>
            </w:pPr>
            <w:r w:rsidRPr="00DF535C">
              <w:rPr>
                <w:rFonts w:eastAsia="+mn-ea"/>
                <w:color w:val="000000"/>
                <w:kern w:val="24"/>
                <w:sz w:val="16"/>
                <w:szCs w:val="16"/>
              </w:rPr>
              <w:t xml:space="preserve">reabilitarea/modernizarea/extinderea/dotarea infrastructurii de </w:t>
            </w:r>
            <w:r w:rsidRPr="00DF535C">
              <w:rPr>
                <w:sz w:val="16"/>
                <w:szCs w:val="16"/>
              </w:rPr>
              <w:t>unităţi de primiri urgenţe</w:t>
            </w:r>
            <w:r w:rsidRPr="00DF535C">
              <w:rPr>
                <w:rFonts w:eastAsia="+mn-ea"/>
                <w:color w:val="000000"/>
                <w:kern w:val="24"/>
                <w:sz w:val="16"/>
                <w:szCs w:val="16"/>
              </w:rPr>
              <w:t xml:space="preserve"> </w:t>
            </w:r>
          </w:p>
          <w:p w:rsidR="00970F92" w:rsidRPr="00671CFB" w:rsidRDefault="00970F92" w:rsidP="00EE7C7C">
            <w:pPr>
              <w:numPr>
                <w:ilvl w:val="0"/>
                <w:numId w:val="31"/>
              </w:numPr>
              <w:spacing w:before="0" w:after="0"/>
              <w:ind w:left="714" w:hanging="357"/>
              <w:contextualSpacing/>
              <w:jc w:val="both"/>
              <w:rPr>
                <w:b/>
                <w:sz w:val="16"/>
                <w:szCs w:val="16"/>
              </w:rPr>
            </w:pPr>
            <w:r w:rsidRPr="00DF535C">
              <w:rPr>
                <w:rFonts w:eastAsia="+mn-ea"/>
                <w:color w:val="000000"/>
                <w:kern w:val="24"/>
                <w:sz w:val="16"/>
                <w:szCs w:val="16"/>
              </w:rPr>
              <w:t>construcţia/ dotarea spitalelor de urgenţă regionale</w:t>
            </w:r>
          </w:p>
          <w:p w:rsidR="00895B68" w:rsidRDefault="00895B68" w:rsidP="00671CFB">
            <w:pPr>
              <w:spacing w:before="0" w:after="0"/>
              <w:ind w:left="714"/>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Default="00895B68" w:rsidP="00671CFB">
            <w:pPr>
              <w:spacing w:before="0" w:after="0"/>
              <w:contextualSpacing/>
              <w:jc w:val="both"/>
              <w:rPr>
                <w:rFonts w:eastAsia="+mn-ea"/>
                <w:color w:val="000000"/>
                <w:kern w:val="24"/>
                <w:sz w:val="16"/>
                <w:szCs w:val="16"/>
              </w:rPr>
            </w:pPr>
          </w:p>
          <w:p w:rsidR="00895B68" w:rsidRPr="00DF535C" w:rsidRDefault="00895B68" w:rsidP="00671CFB">
            <w:pPr>
              <w:spacing w:before="0" w:after="0"/>
              <w:contextualSpacing/>
              <w:jc w:val="both"/>
              <w:rPr>
                <w:b/>
                <w:sz w:val="16"/>
                <w:szCs w:val="16"/>
              </w:rPr>
            </w:pPr>
          </w:p>
          <w:p w:rsidR="00970F92" w:rsidRPr="00DF535C" w:rsidRDefault="00970F92" w:rsidP="00EE7C7C">
            <w:pPr>
              <w:numPr>
                <w:ilvl w:val="0"/>
                <w:numId w:val="31"/>
              </w:numPr>
              <w:spacing w:before="0" w:after="0"/>
              <w:contextualSpacing/>
              <w:jc w:val="both"/>
              <w:rPr>
                <w:rFonts w:eastAsia="+mn-ea"/>
                <w:color w:val="000000"/>
                <w:kern w:val="24"/>
                <w:sz w:val="16"/>
                <w:szCs w:val="16"/>
              </w:rPr>
            </w:pPr>
            <w:r w:rsidRPr="00DF535C">
              <w:rPr>
                <w:rFonts w:eastAsia="+mn-ea"/>
                <w:color w:val="000000"/>
                <w:kern w:val="24"/>
                <w:sz w:val="16"/>
                <w:szCs w:val="16"/>
              </w:rPr>
              <w:t>reabilitare/ modernizarea</w:t>
            </w:r>
            <w:r w:rsidRPr="00DF535C">
              <w:rPr>
                <w:b/>
                <w:sz w:val="16"/>
                <w:szCs w:val="16"/>
              </w:rPr>
              <w:t xml:space="preserve">/ </w:t>
            </w:r>
            <w:r w:rsidRPr="00DF535C">
              <w:rPr>
                <w:sz w:val="16"/>
                <w:szCs w:val="16"/>
              </w:rPr>
              <w:t>extinderea/</w:t>
            </w:r>
            <w:r w:rsidRPr="00DF535C">
              <w:rPr>
                <w:b/>
                <w:sz w:val="16"/>
                <w:szCs w:val="16"/>
              </w:rPr>
              <w:t xml:space="preserve"> </w:t>
            </w:r>
            <w:r w:rsidRPr="00DF535C">
              <w:rPr>
                <w:sz w:val="16"/>
                <w:szCs w:val="16"/>
              </w:rPr>
              <w:t xml:space="preserve">dotarea </w:t>
            </w:r>
            <w:r w:rsidRPr="00DF535C">
              <w:rPr>
                <w:rFonts w:eastAsia="+mn-ea"/>
                <w:color w:val="000000"/>
                <w:kern w:val="24"/>
                <w:sz w:val="16"/>
                <w:szCs w:val="16"/>
              </w:rPr>
              <w:t>infrastructurii de servicii sociale fără componentă rezidențială (centre de zi, centre „respiro”, centre de consiliere psihosocială, centre de servicii de recuperare neuromotorie de tip ambulatoriu etc.)</w:t>
            </w:r>
          </w:p>
          <w:p w:rsidR="00970F92" w:rsidRPr="00DF535C" w:rsidRDefault="00970F92" w:rsidP="00EE7C7C">
            <w:pPr>
              <w:numPr>
                <w:ilvl w:val="0"/>
                <w:numId w:val="31"/>
              </w:numPr>
              <w:spacing w:before="0" w:after="0"/>
              <w:contextualSpacing/>
              <w:jc w:val="both"/>
              <w:rPr>
                <w:rFonts w:eastAsia="+mn-ea"/>
                <w:color w:val="000000"/>
                <w:kern w:val="24"/>
                <w:sz w:val="16"/>
                <w:szCs w:val="16"/>
              </w:rPr>
            </w:pPr>
            <w:r w:rsidRPr="00DF535C">
              <w:rPr>
                <w:rFonts w:eastAsia="+mn-ea"/>
                <w:color w:val="000000"/>
                <w:kern w:val="24"/>
                <w:sz w:val="16"/>
                <w:szCs w:val="16"/>
              </w:rPr>
              <w:t>construcţie/reabilitare/ modernizare de locuinţe de tip familial, apartamente de tip familial, locuinţe protejate etc.</w:t>
            </w:r>
          </w:p>
          <w:p w:rsidR="00970F92" w:rsidRPr="00DF535C" w:rsidRDefault="00970F92" w:rsidP="00021D9E">
            <w:pPr>
              <w:ind w:left="927"/>
              <w:rPr>
                <w:sz w:val="16"/>
                <w:szCs w:val="16"/>
              </w:rPr>
            </w:pPr>
          </w:p>
        </w:tc>
        <w:tc>
          <w:tcPr>
            <w:tcW w:w="1275" w:type="dxa"/>
          </w:tcPr>
          <w:p w:rsidR="00970F92" w:rsidRPr="00DF535C" w:rsidRDefault="00970F92" w:rsidP="00021D9E">
            <w:pPr>
              <w:tabs>
                <w:tab w:val="left" w:pos="175"/>
              </w:tabs>
              <w:rPr>
                <w:sz w:val="16"/>
                <w:szCs w:val="16"/>
              </w:rPr>
            </w:pPr>
            <w:r w:rsidRPr="00DF535C">
              <w:rPr>
                <w:sz w:val="16"/>
                <w:szCs w:val="16"/>
              </w:rPr>
              <w:lastRenderedPageBreak/>
              <w:t xml:space="preserve">- Unităţi administrativ </w:t>
            </w:r>
          </w:p>
          <w:p w:rsidR="00970F92" w:rsidRPr="00DF535C" w:rsidRDefault="00970F92" w:rsidP="00021D9E">
            <w:pPr>
              <w:tabs>
                <w:tab w:val="left" w:pos="175"/>
              </w:tabs>
              <w:rPr>
                <w:sz w:val="16"/>
                <w:szCs w:val="16"/>
              </w:rPr>
            </w:pPr>
            <w:r w:rsidRPr="00DF535C">
              <w:rPr>
                <w:sz w:val="16"/>
                <w:szCs w:val="16"/>
              </w:rPr>
              <w:t>Teritoriale (APL)</w:t>
            </w:r>
          </w:p>
          <w:p w:rsidR="00970F92" w:rsidRPr="00DF535C" w:rsidRDefault="00823538" w:rsidP="00021D9E">
            <w:pPr>
              <w:tabs>
                <w:tab w:val="left" w:pos="175"/>
              </w:tabs>
              <w:rPr>
                <w:sz w:val="16"/>
                <w:szCs w:val="16"/>
              </w:rPr>
            </w:pPr>
            <w:r w:rsidRPr="00823538">
              <w:rPr>
                <w:sz w:val="16"/>
                <w:szCs w:val="16"/>
              </w:rPr>
              <w:t>-</w:t>
            </w:r>
            <w:r w:rsidRPr="00823538">
              <w:rPr>
                <w:sz w:val="16"/>
                <w:szCs w:val="16"/>
              </w:rPr>
              <w:tab/>
              <w:t>parteneriate între acestea şi Ministerul Sănătății</w:t>
            </w:r>
          </w:p>
          <w:p w:rsidR="00970F92" w:rsidRPr="00DF535C" w:rsidRDefault="00970F92" w:rsidP="00021D9E">
            <w:pPr>
              <w:tabs>
                <w:tab w:val="left" w:pos="175"/>
              </w:tabs>
              <w:rPr>
                <w:sz w:val="16"/>
                <w:szCs w:val="16"/>
              </w:rPr>
            </w:pPr>
            <w:r w:rsidRPr="00DF535C">
              <w:rPr>
                <w:sz w:val="16"/>
                <w:szCs w:val="16"/>
              </w:rPr>
              <w:t xml:space="preserve"> - Furnizori de servicii sociale de drept public sau privat, acreditaţi conform legii</w:t>
            </w:r>
          </w:p>
          <w:p w:rsidR="00970F92" w:rsidRPr="00DF535C" w:rsidRDefault="00970F92" w:rsidP="00021D9E">
            <w:pPr>
              <w:tabs>
                <w:tab w:val="left" w:pos="175"/>
              </w:tabs>
              <w:rPr>
                <w:sz w:val="16"/>
                <w:szCs w:val="16"/>
              </w:rPr>
            </w:pPr>
          </w:p>
          <w:p w:rsidR="00970F92" w:rsidRPr="00DF535C" w:rsidRDefault="00970F92">
            <w:pPr>
              <w:tabs>
                <w:tab w:val="left" w:pos="175"/>
              </w:tabs>
              <w:rPr>
                <w:sz w:val="16"/>
                <w:szCs w:val="16"/>
              </w:rPr>
            </w:pPr>
            <w:r w:rsidRPr="00DF535C">
              <w:rPr>
                <w:sz w:val="16"/>
                <w:szCs w:val="16"/>
              </w:rPr>
              <w:lastRenderedPageBreak/>
              <w:t>-</w:t>
            </w:r>
            <w:r w:rsidRPr="00DF535C">
              <w:rPr>
                <w:rFonts w:eastAsia="+mn-ea"/>
                <w:color w:val="000000"/>
                <w:kern w:val="24"/>
                <w:sz w:val="16"/>
                <w:szCs w:val="16"/>
                <w:lang w:eastAsia="ro-RO"/>
              </w:rPr>
              <w:t xml:space="preserve"> </w:t>
            </w:r>
            <w:r w:rsidRPr="00DF535C">
              <w:rPr>
                <w:sz w:val="16"/>
                <w:szCs w:val="16"/>
              </w:rPr>
              <w:t xml:space="preserve">parteneriate între acesta și autoritățile și instituțiile publice locale </w:t>
            </w:r>
          </w:p>
        </w:tc>
        <w:tc>
          <w:tcPr>
            <w:tcW w:w="1418" w:type="dxa"/>
          </w:tcPr>
          <w:p w:rsidR="00970F92" w:rsidRPr="00DF535C" w:rsidRDefault="00970F92" w:rsidP="00021D9E">
            <w:pPr>
              <w:rPr>
                <w:sz w:val="16"/>
                <w:szCs w:val="16"/>
              </w:rPr>
            </w:pPr>
            <w:r w:rsidRPr="00DF535C">
              <w:rPr>
                <w:sz w:val="16"/>
                <w:szCs w:val="16"/>
              </w:rPr>
              <w:lastRenderedPageBreak/>
              <w:t>Urban, rural</w:t>
            </w:r>
            <w:r w:rsidR="00823538">
              <w:rPr>
                <w:sz w:val="16"/>
                <w:szCs w:val="16"/>
              </w:rPr>
              <w:t>, cu excepţi</w:t>
            </w:r>
            <w:r w:rsidR="00823538" w:rsidRPr="00823538">
              <w:rPr>
                <w:sz w:val="16"/>
                <w:szCs w:val="16"/>
              </w:rPr>
              <w:t>a regiunii de dezvoltare Bucuresti Ilfov</w:t>
            </w:r>
          </w:p>
        </w:tc>
        <w:tc>
          <w:tcPr>
            <w:tcW w:w="1276" w:type="dxa"/>
          </w:tcPr>
          <w:p w:rsidR="00970F92" w:rsidRPr="00DF535C" w:rsidRDefault="00970F92" w:rsidP="00021D9E">
            <w:pPr>
              <w:jc w:val="center"/>
              <w:rPr>
                <w:sz w:val="16"/>
                <w:szCs w:val="16"/>
              </w:rPr>
            </w:pPr>
            <w:r w:rsidRPr="00DF535C">
              <w:rPr>
                <w:sz w:val="16"/>
                <w:szCs w:val="16"/>
              </w:rPr>
              <w:t>OT 9 - promovarea incluziunii sociale şi combaterea sărăciei</w:t>
            </w:r>
          </w:p>
        </w:tc>
        <w:tc>
          <w:tcPr>
            <w:tcW w:w="1276" w:type="dxa"/>
          </w:tcPr>
          <w:p w:rsidR="00895B68" w:rsidRPr="00895B68" w:rsidRDefault="00895B68" w:rsidP="00671CFB">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 xml:space="preserve">Populația deservită de servicii medicale imbunătățite </w:t>
            </w:r>
          </w:p>
          <w:p w:rsidR="00895B68" w:rsidRPr="00895B68" w:rsidRDefault="00895B68" w:rsidP="00671CFB">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Beneficiari de infrastructură medicală construită/ reabilitată/ modernizată/ extinsă/ dotată (pentru servicii medicale comunitare și ambulatorii)</w:t>
            </w:r>
          </w:p>
          <w:p w:rsidR="00895B68" w:rsidRPr="00895B68" w:rsidRDefault="00895B68" w:rsidP="00671CFB">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 xml:space="preserve">Unități medicale construite/ reabilitate/ </w:t>
            </w:r>
            <w:r w:rsidRPr="00895B68">
              <w:rPr>
                <w:rFonts w:ascii="Trebuchet MS" w:hAnsi="Trebuchet MS"/>
                <w:color w:val="000000"/>
                <w:sz w:val="16"/>
                <w:szCs w:val="16"/>
              </w:rPr>
              <w:lastRenderedPageBreak/>
              <w:t>modernizate/ extinse/ dotate (pentru servicii medicale comunitare și ambulatorii)</w:t>
            </w:r>
          </w:p>
          <w:p w:rsidR="00895B68" w:rsidRPr="00895B68" w:rsidRDefault="00895B68" w:rsidP="00671CFB">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Unități de primiri urgențe (nivel terțiar)</w:t>
            </w:r>
          </w:p>
          <w:p w:rsidR="00895B68" w:rsidRPr="00895B68" w:rsidRDefault="00895B68" w:rsidP="00671CFB">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Beneficiari de infrastructură medicală construită/ dotată(pentru servicii medicale terțiare)</w:t>
            </w:r>
          </w:p>
          <w:p w:rsidR="00CF12A4" w:rsidRDefault="00895B68" w:rsidP="00895B68">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Spitale regionale construite</w:t>
            </w:r>
          </w:p>
          <w:p w:rsidR="00CF12A4" w:rsidRPr="00CF12A4" w:rsidRDefault="00CF12A4" w:rsidP="00671CFB">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Beneficiari (copii) de infrastructură socială  de zi reabilitată/modernizată/ extinsă/ dotată</w:t>
            </w:r>
          </w:p>
          <w:p w:rsidR="00CF12A4" w:rsidRPr="00CF12A4" w:rsidRDefault="00CF12A4" w:rsidP="00671CFB">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Beneficiari (copii) de infrastructură de dezinstituţionalizare construită/ reabilitată/ modernizată/extinsă/ dotată</w:t>
            </w:r>
          </w:p>
          <w:p w:rsidR="00CF12A4" w:rsidRPr="00CF12A4" w:rsidRDefault="00CF12A4" w:rsidP="00671CFB">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Beneficiari (persoane cu dizabilităţi) de infrastructură socială  de zi reabilitată/modernizată/ extinsă/ dotată</w:t>
            </w:r>
          </w:p>
          <w:p w:rsidR="00CF12A4" w:rsidRPr="00CF12A4" w:rsidRDefault="00CF12A4" w:rsidP="00671CFB">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 xml:space="preserve">Beneficiari (persoane cu dizabilităţi) de </w:t>
            </w:r>
            <w:r w:rsidRPr="00CF12A4">
              <w:rPr>
                <w:rFonts w:ascii="Trebuchet MS" w:hAnsi="Trebuchet MS"/>
                <w:color w:val="000000"/>
                <w:sz w:val="16"/>
                <w:szCs w:val="16"/>
              </w:rPr>
              <w:lastRenderedPageBreak/>
              <w:t>infrastructură de dez-instituţionalizare construită/ reabilitată/ modernizată/extinsă/ dotată</w:t>
            </w:r>
          </w:p>
          <w:p w:rsidR="00CF12A4" w:rsidRPr="00CF12A4" w:rsidRDefault="00CF12A4" w:rsidP="00671CFB">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Beneficiari (vârstnici) de infrastructură socială  de zi reabilitată/modernizată/</w:t>
            </w:r>
          </w:p>
          <w:p w:rsidR="00970F92" w:rsidRPr="00DF535C" w:rsidRDefault="00CF12A4" w:rsidP="00CF12A4">
            <w:pPr>
              <w:pStyle w:val="ListParagraph"/>
              <w:spacing w:after="0"/>
              <w:ind w:left="0"/>
              <w:contextualSpacing/>
              <w:rPr>
                <w:rFonts w:ascii="Trebuchet MS" w:hAnsi="Trebuchet MS"/>
                <w:color w:val="000000"/>
                <w:sz w:val="16"/>
                <w:szCs w:val="16"/>
              </w:rPr>
            </w:pPr>
            <w:r w:rsidRPr="00CF12A4">
              <w:rPr>
                <w:rFonts w:ascii="Trebuchet MS" w:hAnsi="Trebuchet MS"/>
                <w:color w:val="000000"/>
                <w:sz w:val="16"/>
                <w:szCs w:val="16"/>
              </w:rPr>
              <w:t>extinsă/ dotată</w:t>
            </w:r>
            <w:r w:rsidR="00970F92" w:rsidRPr="00DF535C">
              <w:rPr>
                <w:rFonts w:ascii="Trebuchet MS" w:hAnsi="Trebuchet MS"/>
                <w:color w:val="000000"/>
                <w:sz w:val="16"/>
                <w:szCs w:val="16"/>
              </w:rPr>
              <w:t>.</w:t>
            </w:r>
          </w:p>
        </w:tc>
        <w:tc>
          <w:tcPr>
            <w:tcW w:w="1276" w:type="dxa"/>
          </w:tcPr>
          <w:p w:rsidR="00895B68" w:rsidRDefault="00895B68" w:rsidP="00021D9E">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lastRenderedPageBreak/>
              <w:t>Nevoi neacoperite de servicii medicale (pentru chintila inferioară)</w:t>
            </w:r>
          </w:p>
          <w:p w:rsidR="00895B68" w:rsidRDefault="00895B68" w:rsidP="00021D9E">
            <w:pPr>
              <w:pStyle w:val="ListParagraph"/>
              <w:spacing w:after="0"/>
              <w:ind w:left="0"/>
              <w:contextualSpacing/>
              <w:rPr>
                <w:rFonts w:ascii="Trebuchet MS" w:hAnsi="Trebuchet MS"/>
                <w:color w:val="000000"/>
                <w:sz w:val="16"/>
                <w:szCs w:val="16"/>
              </w:rPr>
            </w:pPr>
          </w:p>
          <w:p w:rsidR="00895B68" w:rsidRDefault="00895B68" w:rsidP="00021D9E">
            <w:pPr>
              <w:pStyle w:val="ListParagraph"/>
              <w:spacing w:after="0"/>
              <w:ind w:left="0"/>
              <w:contextualSpacing/>
              <w:rPr>
                <w:rFonts w:ascii="Trebuchet MS" w:hAnsi="Trebuchet MS"/>
                <w:color w:val="000000"/>
                <w:sz w:val="16"/>
                <w:szCs w:val="16"/>
              </w:rPr>
            </w:pPr>
            <w:r w:rsidRPr="00895B68">
              <w:rPr>
                <w:rFonts w:ascii="Trebuchet MS" w:hAnsi="Trebuchet MS"/>
                <w:color w:val="000000"/>
                <w:sz w:val="16"/>
                <w:szCs w:val="16"/>
              </w:rPr>
              <w:t>Rata internarilor acute in spital din total internari</w:t>
            </w:r>
          </w:p>
          <w:p w:rsidR="00895B68" w:rsidRPr="00895B68" w:rsidRDefault="00895B68" w:rsidP="00671CFB">
            <w:pPr>
              <w:pStyle w:val="ListParagraph"/>
              <w:spacing w:after="0"/>
              <w:ind w:left="34" w:hanging="34"/>
              <w:contextualSpacing/>
              <w:rPr>
                <w:rFonts w:ascii="Trebuchet MS" w:hAnsi="Trebuchet MS"/>
                <w:color w:val="000000"/>
                <w:sz w:val="16"/>
                <w:szCs w:val="16"/>
              </w:rPr>
            </w:pPr>
            <w:r w:rsidRPr="00895B68">
              <w:rPr>
                <w:rFonts w:ascii="Trebuchet MS" w:hAnsi="Trebuchet MS"/>
                <w:color w:val="000000"/>
                <w:sz w:val="16"/>
                <w:szCs w:val="16"/>
              </w:rPr>
              <w:t>Gradul de acoperire  cu servicii sociale pentru copii (0- 17 ani)</w:t>
            </w:r>
          </w:p>
          <w:p w:rsidR="00895B68" w:rsidRPr="00895B68" w:rsidRDefault="00895B68" w:rsidP="00671CFB">
            <w:pPr>
              <w:pStyle w:val="ListParagraph"/>
              <w:spacing w:after="0"/>
              <w:ind w:left="34" w:hanging="34"/>
              <w:contextualSpacing/>
              <w:rPr>
                <w:rFonts w:ascii="Trebuchet MS" w:hAnsi="Trebuchet MS"/>
                <w:color w:val="000000"/>
                <w:sz w:val="16"/>
                <w:szCs w:val="16"/>
              </w:rPr>
            </w:pPr>
            <w:r w:rsidRPr="00895B68">
              <w:rPr>
                <w:rFonts w:ascii="Trebuchet MS" w:hAnsi="Trebuchet MS"/>
                <w:color w:val="000000"/>
                <w:sz w:val="16"/>
                <w:szCs w:val="16"/>
              </w:rPr>
              <w:t xml:space="preserve">Gradul de acoperire  cu </w:t>
            </w:r>
            <w:r w:rsidRPr="00895B68">
              <w:rPr>
                <w:rFonts w:ascii="Trebuchet MS" w:hAnsi="Trebuchet MS"/>
                <w:color w:val="000000"/>
                <w:sz w:val="16"/>
                <w:szCs w:val="16"/>
              </w:rPr>
              <w:lastRenderedPageBreak/>
              <w:t xml:space="preserve">servicii sociale pentru persoane cu dizabilități </w:t>
            </w:r>
          </w:p>
          <w:p w:rsidR="00895B68" w:rsidRPr="00895B68" w:rsidRDefault="00895B68" w:rsidP="00671CFB">
            <w:pPr>
              <w:pStyle w:val="ListParagraph"/>
              <w:spacing w:after="0"/>
              <w:ind w:left="34" w:hanging="34"/>
              <w:contextualSpacing/>
              <w:rPr>
                <w:rFonts w:ascii="Trebuchet MS" w:hAnsi="Trebuchet MS"/>
                <w:color w:val="000000"/>
                <w:sz w:val="16"/>
                <w:szCs w:val="16"/>
              </w:rPr>
            </w:pPr>
            <w:r w:rsidRPr="00895B68">
              <w:rPr>
                <w:rFonts w:ascii="Trebuchet MS" w:hAnsi="Trebuchet MS"/>
                <w:color w:val="000000"/>
                <w:sz w:val="16"/>
                <w:szCs w:val="16"/>
              </w:rPr>
              <w:t>Gradul de acoperire  cu servicii sociale pentru persoane cu vârstnice</w:t>
            </w:r>
          </w:p>
          <w:p w:rsidR="00895B68" w:rsidRPr="00895B68" w:rsidRDefault="00895B68" w:rsidP="00671CFB">
            <w:pPr>
              <w:pStyle w:val="ListParagraph"/>
              <w:spacing w:after="0"/>
              <w:ind w:left="34" w:hanging="34"/>
              <w:contextualSpacing/>
              <w:rPr>
                <w:rFonts w:ascii="Trebuchet MS" w:hAnsi="Trebuchet MS"/>
                <w:color w:val="000000"/>
                <w:sz w:val="16"/>
                <w:szCs w:val="16"/>
              </w:rPr>
            </w:pPr>
            <w:r w:rsidRPr="00895B68">
              <w:rPr>
                <w:rFonts w:ascii="Trebuchet MS" w:hAnsi="Trebuchet MS"/>
                <w:color w:val="000000"/>
                <w:sz w:val="16"/>
                <w:szCs w:val="16"/>
              </w:rPr>
              <w:t>Beneficiari ai serviciilor sociale de tip rezidenţial acordate în instituţii de tip vechi - copii</w:t>
            </w:r>
          </w:p>
          <w:p w:rsidR="00970F92" w:rsidRPr="00DF535C" w:rsidRDefault="00895B68" w:rsidP="00671CFB">
            <w:pPr>
              <w:pStyle w:val="ListParagraph"/>
              <w:spacing w:after="0"/>
              <w:ind w:left="34" w:hanging="34"/>
              <w:contextualSpacing/>
              <w:rPr>
                <w:rFonts w:ascii="Trebuchet MS" w:hAnsi="Trebuchet MS"/>
                <w:color w:val="000000"/>
                <w:sz w:val="16"/>
                <w:szCs w:val="16"/>
              </w:rPr>
            </w:pPr>
            <w:r w:rsidRPr="00895B68">
              <w:rPr>
                <w:rFonts w:ascii="Trebuchet MS" w:hAnsi="Trebuchet MS"/>
                <w:color w:val="000000"/>
                <w:sz w:val="16"/>
                <w:szCs w:val="16"/>
              </w:rPr>
              <w:t>Beneficiari ai serviciilor sociale de tip rezidenţial acordate în instituţii de tip vechi  - Persoane cu dizabilităţi</w:t>
            </w:r>
          </w:p>
        </w:tc>
      </w:tr>
      <w:tr w:rsidR="005F0903" w:rsidRPr="00DF535C" w:rsidTr="00855CC0">
        <w:trPr>
          <w:trHeight w:val="1252"/>
        </w:trPr>
        <w:tc>
          <w:tcPr>
            <w:tcW w:w="1134" w:type="dxa"/>
            <w:vAlign w:val="center"/>
          </w:tcPr>
          <w:p w:rsidR="005F0903" w:rsidRPr="00996EE4" w:rsidRDefault="005F0903" w:rsidP="00021D9E">
            <w:pPr>
              <w:rPr>
                <w:b/>
                <w:bCs/>
                <w:sz w:val="16"/>
                <w:szCs w:val="16"/>
              </w:rPr>
            </w:pPr>
            <w:r w:rsidRPr="00DF535C">
              <w:rPr>
                <w:b/>
                <w:bCs/>
                <w:sz w:val="16"/>
                <w:szCs w:val="16"/>
              </w:rPr>
              <w:lastRenderedPageBreak/>
              <w:t>Axa prioritara 9</w:t>
            </w:r>
          </w:p>
          <w:p w:rsidR="005F0903" w:rsidRPr="00996EE4" w:rsidRDefault="005F0903" w:rsidP="00021D9E">
            <w:pPr>
              <w:rPr>
                <w:b/>
                <w:bCs/>
                <w:sz w:val="16"/>
                <w:szCs w:val="16"/>
              </w:rPr>
            </w:pPr>
            <w:r w:rsidRPr="00996EE4">
              <w:rPr>
                <w:b/>
                <w:bCs/>
                <w:sz w:val="16"/>
                <w:szCs w:val="16"/>
              </w:rPr>
              <w:t xml:space="preserve">- </w:t>
            </w:r>
            <w:r w:rsidR="00EF6AC7" w:rsidRPr="00EF6AC7">
              <w:rPr>
                <w:b/>
                <w:bCs/>
                <w:sz w:val="16"/>
                <w:szCs w:val="16"/>
              </w:rPr>
              <w:t>Sprijinirea regenerării economice și sociale a comunităților defavorizate  din mediul urban</w:t>
            </w:r>
          </w:p>
        </w:tc>
        <w:tc>
          <w:tcPr>
            <w:tcW w:w="1843" w:type="dxa"/>
          </w:tcPr>
          <w:p w:rsidR="005F0903" w:rsidRPr="00996EE4" w:rsidRDefault="005F0903" w:rsidP="00021D9E">
            <w:pPr>
              <w:rPr>
                <w:sz w:val="16"/>
                <w:szCs w:val="16"/>
              </w:rPr>
            </w:pPr>
            <w:r w:rsidRPr="00996EE4">
              <w:rPr>
                <w:sz w:val="16"/>
                <w:szCs w:val="16"/>
              </w:rPr>
              <w:t xml:space="preserve">9.1 </w:t>
            </w:r>
            <w:r w:rsidR="00EF6AC7" w:rsidRPr="00EF6AC7">
              <w:rPr>
                <w:sz w:val="16"/>
                <w:szCs w:val="16"/>
              </w:rPr>
              <w:t>Dezvoltare locală plasată sub responsabilitatea  comunităţii</w:t>
            </w:r>
          </w:p>
        </w:tc>
        <w:tc>
          <w:tcPr>
            <w:tcW w:w="1276" w:type="dxa"/>
          </w:tcPr>
          <w:p w:rsidR="005F0903" w:rsidRPr="00DF535C" w:rsidRDefault="00EF6AC7" w:rsidP="00021D9E">
            <w:pPr>
              <w:rPr>
                <w:sz w:val="16"/>
                <w:szCs w:val="16"/>
              </w:rPr>
            </w:pPr>
            <w:r w:rsidRPr="00EF6AC7">
              <w:rPr>
                <w:iCs/>
                <w:sz w:val="16"/>
                <w:szCs w:val="16"/>
                <w:lang w:eastAsia="ar-SA"/>
              </w:rPr>
              <w:t>Reducerea numărului de persoane aflate în risc de sărăcie şi excluziune socială, prin măsuri integrate</w:t>
            </w:r>
          </w:p>
        </w:tc>
        <w:tc>
          <w:tcPr>
            <w:tcW w:w="4394" w:type="dxa"/>
            <w:tcBorders>
              <w:left w:val="single" w:sz="36" w:space="0" w:color="auto"/>
            </w:tcBorders>
          </w:tcPr>
          <w:p w:rsidR="005F0903" w:rsidRPr="00DF535C" w:rsidRDefault="005F0903" w:rsidP="00021D9E">
            <w:pPr>
              <w:rPr>
                <w:sz w:val="16"/>
                <w:szCs w:val="16"/>
              </w:rPr>
            </w:pPr>
            <w:r w:rsidRPr="00DF535C">
              <w:rPr>
                <w:sz w:val="16"/>
                <w:szCs w:val="16"/>
              </w:rPr>
              <w:t xml:space="preserve"> CLLD Acțiuni integrate prin:</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noProof/>
                <w:sz w:val="16"/>
                <w:szCs w:val="16"/>
                <w:lang w:eastAsia="ro-RO"/>
              </w:rPr>
              <w:t>investiţiile în infrastructura de locuire - construirea/reabilitare/modernizare locuinţelor sociale</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noProof/>
                <w:sz w:val="16"/>
                <w:szCs w:val="16"/>
                <w:lang w:eastAsia="ro-RO"/>
              </w:rPr>
              <w:t>investiţii în infrastructura de sănătate, servicii sociale –  reabilitarea/modernizarea centrelor comunitare integrate medico-socială</w:t>
            </w:r>
            <w:r w:rsidRPr="0036580E">
              <w:rPr>
                <w:rFonts w:eastAsia="Calibri"/>
                <w:noProof/>
                <w:sz w:val="16"/>
                <w:szCs w:val="16"/>
                <w:lang w:val="it-IT" w:eastAsia="ro-RO"/>
              </w:rPr>
              <w:t>;</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noProof/>
                <w:sz w:val="16"/>
                <w:szCs w:val="16"/>
                <w:lang w:eastAsia="ro-RO"/>
              </w:rPr>
              <w:t>investiţii în infrastructura de educaţie – construire /reabilitare/modernizare de unităţi de învăţământ preuniversitar (creşe, grădiniţe, şcoli primare, şcoli gimnaziale etc.);</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noProof/>
                <w:sz w:val="16"/>
                <w:szCs w:val="16"/>
                <w:lang w:eastAsia="ro-RO"/>
              </w:rPr>
              <w:t>investiții în amenajări ale spațiului urban degradat al comunității defavorizate respectiv:</w:t>
            </w:r>
          </w:p>
          <w:p w:rsidR="0036580E" w:rsidRPr="0036580E" w:rsidRDefault="0036580E" w:rsidP="0036580E">
            <w:pPr>
              <w:numPr>
                <w:ilvl w:val="1"/>
                <w:numId w:val="33"/>
              </w:numPr>
              <w:tabs>
                <w:tab w:val="left" w:pos="475"/>
              </w:tabs>
              <w:spacing w:before="0" w:after="0"/>
              <w:jc w:val="both"/>
              <w:rPr>
                <w:rFonts w:eastAsia="Calibri"/>
                <w:sz w:val="16"/>
                <w:szCs w:val="16"/>
                <w:lang w:eastAsia="ro-RO"/>
              </w:rPr>
            </w:pPr>
            <w:r w:rsidRPr="0036580E">
              <w:rPr>
                <w:rFonts w:eastAsia="Calibri"/>
                <w:sz w:val="16"/>
                <w:szCs w:val="16"/>
                <w:lang w:eastAsia="ro-RO"/>
              </w:rPr>
              <w:t>construcția/reabilitarea/modernizarea clădirilor pentru a găzdui diferite activități sociale, comunitare, culturale, agrement și sport etc.;</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sz w:val="16"/>
                <w:szCs w:val="16"/>
                <w:lang w:eastAsia="ro-RO"/>
              </w:rPr>
              <w:t>crearea/reabilitarea/modernizarea spațiilor publice urbane (străzi nemodernizate, inclusiv reabilitarea/modernizarea utilităților publice, zone verzi neamenajate, terenuri abandonate, zone pietonale și comerciale, etc.);</w:t>
            </w:r>
            <w:r w:rsidRPr="0036580E">
              <w:rPr>
                <w:rFonts w:eastAsia="Calibri"/>
                <w:noProof/>
                <w:sz w:val="16"/>
                <w:szCs w:val="16"/>
                <w:lang w:eastAsia="ro-RO"/>
              </w:rPr>
              <w:t xml:space="preserve"> </w:t>
            </w:r>
          </w:p>
          <w:p w:rsidR="0036580E" w:rsidRPr="0036580E" w:rsidRDefault="0036580E" w:rsidP="0036580E">
            <w:pPr>
              <w:numPr>
                <w:ilvl w:val="0"/>
                <w:numId w:val="33"/>
              </w:numPr>
              <w:spacing w:before="0" w:after="0"/>
              <w:ind w:left="714" w:hanging="357"/>
              <w:jc w:val="both"/>
              <w:rPr>
                <w:rFonts w:eastAsia="Calibri"/>
                <w:noProof/>
                <w:sz w:val="16"/>
                <w:szCs w:val="16"/>
                <w:lang w:eastAsia="ro-RO"/>
              </w:rPr>
            </w:pPr>
            <w:r w:rsidRPr="0036580E">
              <w:rPr>
                <w:rFonts w:eastAsia="Calibri"/>
                <w:noProof/>
                <w:sz w:val="16"/>
                <w:szCs w:val="16"/>
                <w:lang w:eastAsia="ro-RO"/>
              </w:rPr>
              <w:t>construirea/ dotarea cu echipamente a infrastructurii întreprinderilor de economie socială de inserţie.</w:t>
            </w:r>
          </w:p>
          <w:p w:rsidR="0036580E" w:rsidRPr="00DF535C" w:rsidRDefault="0036580E" w:rsidP="0036580E">
            <w:pPr>
              <w:spacing w:before="0" w:after="0"/>
              <w:jc w:val="both"/>
              <w:rPr>
                <w:noProof/>
                <w:sz w:val="16"/>
                <w:szCs w:val="16"/>
              </w:rPr>
            </w:pPr>
          </w:p>
        </w:tc>
        <w:tc>
          <w:tcPr>
            <w:tcW w:w="1275" w:type="dxa"/>
            <w:vAlign w:val="center"/>
          </w:tcPr>
          <w:p w:rsidR="005F0903" w:rsidRPr="00DF535C" w:rsidRDefault="00F00643" w:rsidP="00021D9E">
            <w:pPr>
              <w:tabs>
                <w:tab w:val="left" w:pos="175"/>
              </w:tabs>
              <w:rPr>
                <w:sz w:val="16"/>
                <w:szCs w:val="16"/>
              </w:rPr>
            </w:pPr>
            <w:r>
              <w:rPr>
                <w:sz w:val="16"/>
                <w:szCs w:val="16"/>
              </w:rPr>
              <w:t>G</w:t>
            </w:r>
            <w:r w:rsidRPr="00F00643">
              <w:rPr>
                <w:sz w:val="16"/>
                <w:szCs w:val="16"/>
              </w:rPr>
              <w:t>rupurile de acţiune locală, constituite din reprezentanţi ai autorității publice locale, ai instituţiilor, ai mediului de afaceri local, ai societăţii civile, ai zonei urbane marginalizate selectate pentru intervenție.</w:t>
            </w:r>
            <w:r w:rsidR="005F0903" w:rsidRPr="00DF535C">
              <w:rPr>
                <w:sz w:val="16"/>
                <w:szCs w:val="16"/>
              </w:rPr>
              <w:t>.</w:t>
            </w:r>
          </w:p>
          <w:p w:rsidR="005F0903" w:rsidRPr="00DF535C" w:rsidRDefault="005F0903" w:rsidP="00021D9E">
            <w:pPr>
              <w:ind w:left="317"/>
              <w:rPr>
                <w:sz w:val="16"/>
                <w:szCs w:val="16"/>
              </w:rPr>
            </w:pPr>
          </w:p>
        </w:tc>
        <w:tc>
          <w:tcPr>
            <w:tcW w:w="1418" w:type="dxa"/>
          </w:tcPr>
          <w:p w:rsidR="005F0903" w:rsidRPr="00DF535C" w:rsidRDefault="005F0903" w:rsidP="00021D9E">
            <w:pPr>
              <w:rPr>
                <w:sz w:val="16"/>
                <w:szCs w:val="16"/>
              </w:rPr>
            </w:pPr>
            <w:r w:rsidRPr="00DF535C">
              <w:rPr>
                <w:sz w:val="16"/>
                <w:szCs w:val="16"/>
              </w:rPr>
              <w:t>urban</w:t>
            </w:r>
          </w:p>
        </w:tc>
        <w:tc>
          <w:tcPr>
            <w:tcW w:w="1276" w:type="dxa"/>
          </w:tcPr>
          <w:p w:rsidR="005F0903" w:rsidRPr="00DF535C" w:rsidRDefault="00EA0FF7" w:rsidP="00021D9E">
            <w:pPr>
              <w:jc w:val="center"/>
              <w:rPr>
                <w:sz w:val="16"/>
                <w:szCs w:val="16"/>
              </w:rPr>
            </w:pPr>
            <w:r w:rsidRPr="00EA0FF7">
              <w:rPr>
                <w:sz w:val="16"/>
                <w:szCs w:val="16"/>
              </w:rPr>
              <w:t>OT 9 - promovarea incluziunii sociale şi combaterea sărăciei</w:t>
            </w:r>
          </w:p>
        </w:tc>
        <w:tc>
          <w:tcPr>
            <w:tcW w:w="1276" w:type="dxa"/>
          </w:tcPr>
          <w:p w:rsidR="005F0903" w:rsidRDefault="0075236B" w:rsidP="00021D9E">
            <w:pPr>
              <w:spacing w:before="0" w:after="0"/>
              <w:jc w:val="both"/>
              <w:rPr>
                <w:sz w:val="16"/>
                <w:szCs w:val="16"/>
              </w:rPr>
            </w:pPr>
            <w:r>
              <w:rPr>
                <w:sz w:val="16"/>
                <w:szCs w:val="16"/>
              </w:rPr>
              <w:t>-</w:t>
            </w:r>
            <w:r w:rsidRPr="0075236B">
              <w:rPr>
                <w:sz w:val="16"/>
                <w:szCs w:val="16"/>
              </w:rPr>
              <w:t>Persoane care trăiesc în zone urbane unde s-au implementat strategii integrate de dezvoltare locală</w:t>
            </w:r>
            <w:r w:rsidR="005F0903" w:rsidRPr="00DF535C">
              <w:rPr>
                <w:sz w:val="16"/>
                <w:szCs w:val="16"/>
              </w:rPr>
              <w:t xml:space="preserve">  - nr. persoane</w:t>
            </w:r>
            <w:r>
              <w:rPr>
                <w:sz w:val="16"/>
                <w:szCs w:val="16"/>
              </w:rPr>
              <w:t>;</w:t>
            </w:r>
          </w:p>
          <w:p w:rsidR="0075236B" w:rsidRDefault="0075236B" w:rsidP="00021D9E">
            <w:pPr>
              <w:spacing w:before="0" w:after="0"/>
              <w:jc w:val="both"/>
              <w:rPr>
                <w:sz w:val="16"/>
                <w:szCs w:val="16"/>
              </w:rPr>
            </w:pPr>
            <w:r>
              <w:rPr>
                <w:sz w:val="16"/>
                <w:szCs w:val="16"/>
              </w:rPr>
              <w:t>-</w:t>
            </w:r>
            <w:r>
              <w:t xml:space="preserve"> </w:t>
            </w:r>
            <w:r w:rsidRPr="0075236B">
              <w:rPr>
                <w:sz w:val="16"/>
                <w:szCs w:val="16"/>
              </w:rPr>
              <w:t>Spații deschise create sau reabilitate în zonele urbane</w:t>
            </w:r>
            <w:r>
              <w:rPr>
                <w:sz w:val="16"/>
                <w:szCs w:val="16"/>
              </w:rPr>
              <w:t>/m2;</w:t>
            </w:r>
          </w:p>
          <w:p w:rsidR="0075236B" w:rsidRPr="00DF535C" w:rsidRDefault="0075236B" w:rsidP="00021D9E">
            <w:pPr>
              <w:spacing w:before="0" w:after="0"/>
              <w:jc w:val="both"/>
              <w:rPr>
                <w:color w:val="000000"/>
                <w:sz w:val="16"/>
                <w:szCs w:val="16"/>
                <w:lang w:eastAsia="ro-RO"/>
              </w:rPr>
            </w:pPr>
            <w:r>
              <w:rPr>
                <w:sz w:val="16"/>
                <w:szCs w:val="16"/>
              </w:rPr>
              <w:t>-</w:t>
            </w:r>
            <w:r>
              <w:t xml:space="preserve"> </w:t>
            </w:r>
            <w:r w:rsidRPr="0075236B">
              <w:rPr>
                <w:sz w:val="16"/>
                <w:szCs w:val="16"/>
              </w:rPr>
              <w:t>Clădiri publice sau comerciale construite sau renovate în zonele urbane</w:t>
            </w:r>
            <w:r>
              <w:rPr>
                <w:sz w:val="16"/>
                <w:szCs w:val="16"/>
              </w:rPr>
              <w:t>/m2</w:t>
            </w:r>
          </w:p>
        </w:tc>
        <w:tc>
          <w:tcPr>
            <w:tcW w:w="1276" w:type="dxa"/>
          </w:tcPr>
          <w:p w:rsidR="005F0903" w:rsidRPr="006B68E1" w:rsidRDefault="006B68E1" w:rsidP="006B68E1">
            <w:pPr>
              <w:spacing w:after="0"/>
              <w:contextualSpacing/>
              <w:rPr>
                <w:sz w:val="16"/>
                <w:szCs w:val="16"/>
              </w:rPr>
            </w:pPr>
            <w:r w:rsidRPr="006B68E1">
              <w:rPr>
                <w:color w:val="000000"/>
                <w:sz w:val="16"/>
                <w:szCs w:val="16"/>
              </w:rPr>
              <w:t xml:space="preserve">Populația aflată în risc de sărăcie şi excluziune socială din zonele marginalizate urbane </w:t>
            </w:r>
            <w:r>
              <w:rPr>
                <w:color w:val="000000"/>
                <w:sz w:val="16"/>
                <w:szCs w:val="16"/>
              </w:rPr>
              <w:t>/nr. persoane</w:t>
            </w:r>
          </w:p>
        </w:tc>
      </w:tr>
      <w:tr w:rsidR="00E234D4" w:rsidRPr="00DF535C" w:rsidTr="00855CC0">
        <w:trPr>
          <w:trHeight w:val="1252"/>
        </w:trPr>
        <w:tc>
          <w:tcPr>
            <w:tcW w:w="1134" w:type="dxa"/>
            <w:vAlign w:val="center"/>
          </w:tcPr>
          <w:p w:rsidR="00E234D4" w:rsidRPr="00CD7C83" w:rsidRDefault="00E234D4" w:rsidP="0055189B">
            <w:pPr>
              <w:rPr>
                <w:b/>
                <w:bCs/>
                <w:sz w:val="16"/>
                <w:szCs w:val="16"/>
              </w:rPr>
            </w:pPr>
            <w:r w:rsidRPr="00CD7C83">
              <w:rPr>
                <w:b/>
                <w:bCs/>
                <w:sz w:val="16"/>
                <w:szCs w:val="16"/>
              </w:rPr>
              <w:t>Axa prioritara 10</w:t>
            </w:r>
          </w:p>
          <w:p w:rsidR="00E234D4" w:rsidRPr="00CD7C83" w:rsidRDefault="00E234D4" w:rsidP="0055189B">
            <w:pPr>
              <w:rPr>
                <w:b/>
                <w:bCs/>
                <w:sz w:val="16"/>
                <w:szCs w:val="16"/>
              </w:rPr>
            </w:pPr>
            <w:r w:rsidRPr="00CD7C83">
              <w:rPr>
                <w:b/>
                <w:bCs/>
                <w:sz w:val="16"/>
                <w:szCs w:val="16"/>
              </w:rPr>
              <w:t>- Îmbunătățirea infrastructurii educațional</w:t>
            </w:r>
            <w:r w:rsidRPr="00CD7C83">
              <w:rPr>
                <w:b/>
                <w:bCs/>
                <w:sz w:val="16"/>
                <w:szCs w:val="16"/>
              </w:rPr>
              <w:lastRenderedPageBreak/>
              <w:t>e</w:t>
            </w:r>
          </w:p>
          <w:p w:rsidR="00E234D4" w:rsidRPr="00CD7C83" w:rsidRDefault="00E234D4" w:rsidP="0055189B">
            <w:pPr>
              <w:jc w:val="both"/>
              <w:rPr>
                <w:b/>
                <w:bCs/>
                <w:sz w:val="16"/>
                <w:szCs w:val="16"/>
              </w:rPr>
            </w:pPr>
          </w:p>
        </w:tc>
        <w:tc>
          <w:tcPr>
            <w:tcW w:w="1843" w:type="dxa"/>
          </w:tcPr>
          <w:p w:rsidR="00E234D4" w:rsidRPr="00CD7C83" w:rsidRDefault="00E234D4" w:rsidP="0055189B">
            <w:pPr>
              <w:rPr>
                <w:sz w:val="16"/>
                <w:szCs w:val="16"/>
              </w:rPr>
            </w:pPr>
            <w:r w:rsidRPr="00CD7C83">
              <w:rPr>
                <w:sz w:val="16"/>
                <w:szCs w:val="16"/>
              </w:rPr>
              <w:lastRenderedPageBreak/>
              <w:t xml:space="preserve">10.1 Investițiile în educație, și  formare, inclusiv în formare profesională, pentru dobândirea de competențe și învățare pe tot parcursul vieții prin dezvoltarea </w:t>
            </w:r>
            <w:r w:rsidRPr="00CD7C83">
              <w:rPr>
                <w:sz w:val="16"/>
                <w:szCs w:val="16"/>
              </w:rPr>
              <w:lastRenderedPageBreak/>
              <w:t xml:space="preserve">infrastructurilor de educație și formare  </w:t>
            </w:r>
          </w:p>
          <w:p w:rsidR="00E234D4" w:rsidRPr="00CD7C83" w:rsidRDefault="00E234D4" w:rsidP="0055189B">
            <w:pPr>
              <w:rPr>
                <w:sz w:val="16"/>
                <w:szCs w:val="16"/>
              </w:rPr>
            </w:pPr>
          </w:p>
          <w:p w:rsidR="00E234D4" w:rsidRPr="00CD7C83" w:rsidRDefault="00E234D4" w:rsidP="0055189B">
            <w:pPr>
              <w:rPr>
                <w:sz w:val="16"/>
                <w:szCs w:val="16"/>
              </w:rPr>
            </w:pPr>
          </w:p>
          <w:p w:rsidR="00E234D4" w:rsidRPr="00CD7C83" w:rsidRDefault="00E234D4" w:rsidP="0055189B">
            <w:pPr>
              <w:rPr>
                <w:sz w:val="16"/>
                <w:szCs w:val="16"/>
              </w:rPr>
            </w:pPr>
          </w:p>
          <w:p w:rsidR="00E234D4" w:rsidRPr="00CD7C83" w:rsidRDefault="00E234D4" w:rsidP="0055189B">
            <w:pPr>
              <w:rPr>
                <w:sz w:val="16"/>
                <w:szCs w:val="16"/>
              </w:rPr>
            </w:pPr>
          </w:p>
        </w:tc>
        <w:tc>
          <w:tcPr>
            <w:tcW w:w="1276" w:type="dxa"/>
          </w:tcPr>
          <w:p w:rsidR="00E234D4" w:rsidRPr="00CD7C83" w:rsidRDefault="00E234D4" w:rsidP="0055189B">
            <w:pPr>
              <w:rPr>
                <w:sz w:val="16"/>
                <w:szCs w:val="16"/>
              </w:rPr>
            </w:pPr>
            <w:r w:rsidRPr="00CD7C83">
              <w:rPr>
                <w:sz w:val="16"/>
                <w:szCs w:val="16"/>
              </w:rPr>
              <w:lastRenderedPageBreak/>
              <w:t xml:space="preserve">Creșterea gradului de participare la nivelul educaţiei timpurii şi învăţământului obligatoriu, în special </w:t>
            </w:r>
            <w:r w:rsidRPr="00CD7C83">
              <w:rPr>
                <w:sz w:val="16"/>
                <w:szCs w:val="16"/>
              </w:rPr>
              <w:lastRenderedPageBreak/>
              <w:t xml:space="preserve">pentru copii cu risc crescut de părăsire timpurie a sistemului </w:t>
            </w:r>
          </w:p>
          <w:p w:rsidR="00E234D4" w:rsidRPr="00CD7C83" w:rsidRDefault="00E234D4" w:rsidP="0055189B">
            <w:pPr>
              <w:rPr>
                <w:sz w:val="16"/>
                <w:szCs w:val="16"/>
              </w:rPr>
            </w:pPr>
          </w:p>
          <w:p w:rsidR="00E234D4" w:rsidRPr="00CD7C83" w:rsidRDefault="00E234D4" w:rsidP="0055189B">
            <w:pPr>
              <w:rPr>
                <w:sz w:val="16"/>
                <w:szCs w:val="16"/>
              </w:rPr>
            </w:pPr>
          </w:p>
          <w:p w:rsidR="00E234D4" w:rsidRPr="00CD7C83" w:rsidRDefault="00E234D4" w:rsidP="0055189B">
            <w:pPr>
              <w:rPr>
                <w:sz w:val="16"/>
                <w:szCs w:val="16"/>
              </w:rPr>
            </w:pPr>
            <w:r w:rsidRPr="00CD7C83">
              <w:rPr>
                <w:sz w:val="16"/>
                <w:szCs w:val="16"/>
              </w:rPr>
              <w:t xml:space="preserve">Creșterea gradului de participare la învăţământul profesional şi tehnic şi învăţare pe tot parcursul vieţii </w:t>
            </w:r>
          </w:p>
          <w:p w:rsidR="00E234D4" w:rsidRPr="00CD7C83" w:rsidRDefault="00E234D4" w:rsidP="0055189B">
            <w:pPr>
              <w:rPr>
                <w:sz w:val="16"/>
                <w:szCs w:val="16"/>
              </w:rPr>
            </w:pPr>
          </w:p>
          <w:p w:rsidR="00E234D4" w:rsidRPr="00CD7C83" w:rsidRDefault="00E234D4" w:rsidP="0055189B">
            <w:pPr>
              <w:rPr>
                <w:sz w:val="16"/>
                <w:szCs w:val="16"/>
              </w:rPr>
            </w:pPr>
            <w:r w:rsidRPr="00CD7C83">
              <w:rPr>
                <w:sz w:val="16"/>
                <w:szCs w:val="16"/>
              </w:rPr>
              <w:t xml:space="preserve">Creșterea relevanței  învățământului terțiar universitar in relație cu piața forței de muncă și sectoarele economice competitive </w:t>
            </w:r>
          </w:p>
        </w:tc>
        <w:tc>
          <w:tcPr>
            <w:tcW w:w="4394" w:type="dxa"/>
            <w:tcBorders>
              <w:left w:val="single" w:sz="36" w:space="0" w:color="auto"/>
            </w:tcBorders>
          </w:tcPr>
          <w:p w:rsidR="00E234D4" w:rsidRPr="00CD7C83" w:rsidRDefault="00E234D4" w:rsidP="0055189B">
            <w:pPr>
              <w:numPr>
                <w:ilvl w:val="0"/>
                <w:numId w:val="43"/>
              </w:numPr>
              <w:rPr>
                <w:sz w:val="16"/>
                <w:szCs w:val="16"/>
              </w:rPr>
            </w:pPr>
            <w:r w:rsidRPr="00CD7C83">
              <w:rPr>
                <w:sz w:val="16"/>
                <w:szCs w:val="16"/>
              </w:rPr>
              <w:lastRenderedPageBreak/>
              <w:t xml:space="preserve">construcția/ reabilitarea/ modernizarea/ extinderea/ echiparea infrastructurii pentru educația timpurie  - educaţionale antepreșcolare și preșcolară (creșe și grădinițe) </w:t>
            </w:r>
          </w:p>
          <w:p w:rsidR="00E234D4" w:rsidRPr="00CD7C83" w:rsidRDefault="00E234D4" w:rsidP="0055189B">
            <w:pPr>
              <w:numPr>
                <w:ilvl w:val="0"/>
                <w:numId w:val="43"/>
              </w:numPr>
              <w:rPr>
                <w:sz w:val="16"/>
                <w:szCs w:val="16"/>
              </w:rPr>
            </w:pPr>
            <w:r w:rsidRPr="00CD7C83">
              <w:rPr>
                <w:sz w:val="16"/>
                <w:szCs w:val="16"/>
              </w:rPr>
              <w:t xml:space="preserve">construcția/ reabilitarea/ modernizarea/ extinderea/ echiparea infrastructurii educaţionale pentru învățământul general </w:t>
            </w:r>
            <w:r w:rsidRPr="00CD7C83">
              <w:rPr>
                <w:sz w:val="16"/>
                <w:szCs w:val="16"/>
              </w:rPr>
              <w:lastRenderedPageBreak/>
              <w:t>obligatoriu (școli I - VIII)</w:t>
            </w:r>
          </w:p>
          <w:p w:rsidR="00E234D4" w:rsidRPr="00CD7C83" w:rsidRDefault="00E234D4" w:rsidP="0055189B">
            <w:pPr>
              <w:numPr>
                <w:ilvl w:val="0"/>
                <w:numId w:val="43"/>
              </w:numPr>
              <w:rPr>
                <w:sz w:val="16"/>
                <w:szCs w:val="16"/>
              </w:rPr>
            </w:pPr>
            <w:r w:rsidRPr="00CD7C83">
              <w:rPr>
                <w:sz w:val="16"/>
                <w:szCs w:val="16"/>
              </w:rPr>
              <w:t>construcția/ reabilitarea/ modernizarea/ extinderea/ echiparea infrastructurii educaţionale pentru învăţământul profesional şi tehnic și învățarea pe tot parcursul vieții (licee tehnologice şi şcoli profesionale)</w:t>
            </w:r>
          </w:p>
          <w:p w:rsidR="00E234D4" w:rsidRPr="00CD7C83" w:rsidRDefault="00E234D4" w:rsidP="0055189B">
            <w:pPr>
              <w:numPr>
                <w:ilvl w:val="0"/>
                <w:numId w:val="43"/>
              </w:numPr>
              <w:rPr>
                <w:sz w:val="16"/>
                <w:szCs w:val="16"/>
              </w:rPr>
            </w:pPr>
            <w:r w:rsidRPr="00CD7C83">
              <w:rPr>
                <w:sz w:val="16"/>
                <w:szCs w:val="16"/>
              </w:rPr>
              <w:t>reabilitarea/ modernizarea/ extinderea/ echiparea infrastructurii educaţionale universitare</w:t>
            </w:r>
          </w:p>
        </w:tc>
        <w:tc>
          <w:tcPr>
            <w:tcW w:w="1275" w:type="dxa"/>
          </w:tcPr>
          <w:p w:rsidR="00E234D4" w:rsidRPr="00CD7C83" w:rsidRDefault="00E234D4" w:rsidP="0055189B">
            <w:pPr>
              <w:rPr>
                <w:sz w:val="16"/>
                <w:szCs w:val="16"/>
              </w:rPr>
            </w:pPr>
            <w:r w:rsidRPr="00CD7C83">
              <w:rPr>
                <w:sz w:val="16"/>
                <w:szCs w:val="16"/>
              </w:rPr>
              <w:lastRenderedPageBreak/>
              <w:t>- unităţi administrativ-teritoriale (autorităţi și instituții ale administraţiei publice locale)</w:t>
            </w:r>
          </w:p>
          <w:p w:rsidR="00E234D4" w:rsidRPr="00CD7C83" w:rsidRDefault="00E234D4" w:rsidP="0055189B">
            <w:pPr>
              <w:rPr>
                <w:sz w:val="16"/>
                <w:szCs w:val="16"/>
              </w:rPr>
            </w:pPr>
          </w:p>
          <w:p w:rsidR="00E234D4" w:rsidRPr="00CD7C83" w:rsidRDefault="00E234D4" w:rsidP="0055189B">
            <w:pPr>
              <w:rPr>
                <w:sz w:val="16"/>
                <w:szCs w:val="16"/>
              </w:rPr>
            </w:pPr>
            <w:r w:rsidRPr="00CD7C83">
              <w:rPr>
                <w:sz w:val="16"/>
                <w:szCs w:val="16"/>
              </w:rPr>
              <w:t>- instituţii de învăţământ superior de stat</w:t>
            </w:r>
          </w:p>
          <w:p w:rsidR="00E234D4" w:rsidRPr="00CD7C83" w:rsidRDefault="00E234D4" w:rsidP="0055189B">
            <w:pPr>
              <w:ind w:left="34"/>
              <w:rPr>
                <w:sz w:val="16"/>
                <w:szCs w:val="16"/>
              </w:rPr>
            </w:pPr>
          </w:p>
        </w:tc>
        <w:tc>
          <w:tcPr>
            <w:tcW w:w="1418" w:type="dxa"/>
          </w:tcPr>
          <w:p w:rsidR="00E234D4" w:rsidRPr="00CD7C83" w:rsidRDefault="00E234D4" w:rsidP="0055189B">
            <w:pPr>
              <w:rPr>
                <w:sz w:val="16"/>
                <w:szCs w:val="16"/>
              </w:rPr>
            </w:pPr>
            <w:r w:rsidRPr="00CD7C83">
              <w:rPr>
                <w:sz w:val="16"/>
                <w:szCs w:val="16"/>
              </w:rPr>
              <w:lastRenderedPageBreak/>
              <w:t>Urban, rural</w:t>
            </w:r>
          </w:p>
        </w:tc>
        <w:tc>
          <w:tcPr>
            <w:tcW w:w="1276" w:type="dxa"/>
          </w:tcPr>
          <w:p w:rsidR="00E234D4" w:rsidRPr="00CD7C83" w:rsidRDefault="00E234D4" w:rsidP="0055189B">
            <w:pPr>
              <w:jc w:val="center"/>
              <w:rPr>
                <w:sz w:val="16"/>
                <w:szCs w:val="16"/>
              </w:rPr>
            </w:pPr>
            <w:r w:rsidRPr="00CD7C83">
              <w:rPr>
                <w:sz w:val="16"/>
                <w:szCs w:val="16"/>
              </w:rPr>
              <w:t>OT 10 - investiţiile în educaţie, competenţe şi învăţare pe tot parcursul vieţii</w:t>
            </w:r>
          </w:p>
        </w:tc>
        <w:tc>
          <w:tcPr>
            <w:tcW w:w="1276" w:type="dxa"/>
          </w:tcPr>
          <w:p w:rsidR="00E234D4" w:rsidRDefault="00E234D4" w:rsidP="0055189B">
            <w:pPr>
              <w:pStyle w:val="ListParagraph"/>
              <w:spacing w:after="0"/>
              <w:ind w:left="34"/>
              <w:contextualSpacing/>
              <w:rPr>
                <w:rFonts w:ascii="Trebuchet MS" w:hAnsi="Trebuchet MS"/>
                <w:color w:val="000000"/>
                <w:sz w:val="16"/>
                <w:szCs w:val="16"/>
              </w:rPr>
            </w:pPr>
            <w:r w:rsidRPr="00CD7C83">
              <w:rPr>
                <w:rFonts w:ascii="Trebuchet MS" w:hAnsi="Trebuchet MS"/>
                <w:color w:val="000000"/>
                <w:sz w:val="16"/>
                <w:szCs w:val="16"/>
              </w:rPr>
              <w:t>Capacitatea infrastructurii de educație care beneficiază de sprijin</w:t>
            </w:r>
          </w:p>
          <w:p w:rsidR="002254B4" w:rsidRDefault="002254B4" w:rsidP="0055189B">
            <w:pPr>
              <w:pStyle w:val="ListParagraph"/>
              <w:spacing w:after="0"/>
              <w:ind w:left="34"/>
              <w:contextualSpacing/>
              <w:rPr>
                <w:rFonts w:ascii="Trebuchet MS" w:hAnsi="Trebuchet MS"/>
                <w:color w:val="000000"/>
                <w:sz w:val="16"/>
                <w:szCs w:val="16"/>
              </w:rPr>
            </w:pPr>
          </w:p>
          <w:p w:rsidR="002254B4" w:rsidRDefault="002254B4" w:rsidP="002254B4">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r w:rsidRPr="002254B4">
              <w:rPr>
                <w:rFonts w:ascii="Trebuchet MS" w:hAnsi="Trebuchet MS"/>
                <w:color w:val="000000"/>
                <w:sz w:val="16"/>
                <w:szCs w:val="16"/>
              </w:rPr>
              <w:t xml:space="preserve">Capacitatea </w:t>
            </w:r>
            <w:r w:rsidRPr="002254B4">
              <w:rPr>
                <w:rFonts w:ascii="Trebuchet MS" w:hAnsi="Trebuchet MS"/>
                <w:color w:val="000000"/>
                <w:sz w:val="16"/>
                <w:szCs w:val="16"/>
              </w:rPr>
              <w:lastRenderedPageBreak/>
              <w:t>infrastructurii de educație care beneficiază de sprijin – preuniversitar</w:t>
            </w:r>
          </w:p>
          <w:p w:rsidR="002254B4" w:rsidRPr="002254B4" w:rsidRDefault="002254B4" w:rsidP="002254B4">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r w:rsidRPr="002254B4">
              <w:rPr>
                <w:rFonts w:ascii="Trebuchet MS" w:hAnsi="Trebuchet MS"/>
                <w:color w:val="000000"/>
                <w:sz w:val="16"/>
                <w:szCs w:val="16"/>
              </w:rPr>
              <w:t>Capacitatea infrastructurii de educație care beneficiază de sprijin -  învăţământ profesional şi tehnic</w:t>
            </w:r>
          </w:p>
          <w:p w:rsidR="002254B4" w:rsidRDefault="002254B4" w:rsidP="0055189B">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r w:rsidRPr="002254B4">
              <w:rPr>
                <w:rFonts w:ascii="Trebuchet MS" w:hAnsi="Trebuchet MS"/>
                <w:color w:val="000000"/>
                <w:sz w:val="16"/>
                <w:szCs w:val="16"/>
              </w:rPr>
              <w:t>Capacitatea infrastructurii de educație care beneficiază de sprijin -  învățare pe tot parcursul vieții</w:t>
            </w:r>
          </w:p>
          <w:p w:rsidR="002254B4" w:rsidRPr="002254B4" w:rsidRDefault="002254B4" w:rsidP="002254B4">
            <w:pPr>
              <w:pStyle w:val="ListParagraph"/>
              <w:spacing w:after="0"/>
              <w:ind w:left="34"/>
              <w:contextualSpacing/>
              <w:rPr>
                <w:rFonts w:ascii="Trebuchet MS" w:hAnsi="Trebuchet MS"/>
                <w:color w:val="000000"/>
                <w:sz w:val="16"/>
                <w:szCs w:val="16"/>
              </w:rPr>
            </w:pPr>
          </w:p>
          <w:p w:rsidR="002254B4" w:rsidRPr="002254B4" w:rsidRDefault="002254B4" w:rsidP="002254B4">
            <w:pPr>
              <w:pStyle w:val="ListParagraph"/>
              <w:spacing w:after="0"/>
              <w:ind w:left="34"/>
              <w:contextualSpacing/>
              <w:rPr>
                <w:rFonts w:ascii="Trebuchet MS" w:hAnsi="Trebuchet MS"/>
                <w:color w:val="000000"/>
                <w:sz w:val="16"/>
                <w:szCs w:val="16"/>
              </w:rPr>
            </w:pPr>
            <w:r w:rsidRPr="002254B4">
              <w:rPr>
                <w:rFonts w:ascii="Trebuchet MS" w:hAnsi="Trebuchet MS"/>
                <w:color w:val="000000"/>
                <w:sz w:val="16"/>
                <w:szCs w:val="16"/>
              </w:rPr>
              <w:t>Capacitatea infrastructurii de educație care beneficiază de sprijin - universitar</w:t>
            </w:r>
          </w:p>
          <w:p w:rsidR="002254B4" w:rsidRPr="00CD7C83" w:rsidRDefault="002254B4" w:rsidP="0055189B">
            <w:pPr>
              <w:pStyle w:val="ListParagraph"/>
              <w:spacing w:after="0"/>
              <w:ind w:left="34"/>
              <w:contextualSpacing/>
              <w:rPr>
                <w:rFonts w:ascii="Trebuchet MS" w:hAnsi="Trebuchet MS"/>
                <w:color w:val="000000"/>
                <w:sz w:val="16"/>
                <w:szCs w:val="16"/>
              </w:rPr>
            </w:pPr>
          </w:p>
        </w:tc>
        <w:tc>
          <w:tcPr>
            <w:tcW w:w="1276" w:type="dxa"/>
          </w:tcPr>
          <w:p w:rsidR="00E234D4" w:rsidRPr="00CD7C83" w:rsidRDefault="00E234D4" w:rsidP="0055189B">
            <w:pPr>
              <w:pStyle w:val="ListParagraph"/>
              <w:spacing w:after="0"/>
              <w:ind w:left="34"/>
              <w:contextualSpacing/>
              <w:rPr>
                <w:rFonts w:ascii="Trebuchet MS" w:hAnsi="Trebuchet MS"/>
                <w:color w:val="000000"/>
                <w:sz w:val="16"/>
                <w:szCs w:val="16"/>
              </w:rPr>
            </w:pPr>
            <w:r w:rsidRPr="00CD7C83">
              <w:rPr>
                <w:rFonts w:ascii="Trebuchet MS" w:hAnsi="Trebuchet MS"/>
                <w:color w:val="000000"/>
                <w:sz w:val="16"/>
                <w:szCs w:val="16"/>
              </w:rPr>
              <w:lastRenderedPageBreak/>
              <w:t xml:space="preserve">Rata brută de cuprindere în creşe a copiilor cu vârste între 0-3 ani </w:t>
            </w:r>
          </w:p>
          <w:p w:rsidR="00E234D4" w:rsidRPr="00CD7C83" w:rsidRDefault="00E234D4" w:rsidP="0055189B">
            <w:pPr>
              <w:pStyle w:val="ListParagraph"/>
              <w:spacing w:after="0"/>
              <w:ind w:left="34"/>
              <w:contextualSpacing/>
              <w:rPr>
                <w:rFonts w:ascii="Trebuchet MS" w:hAnsi="Trebuchet MS"/>
                <w:color w:val="000000"/>
                <w:sz w:val="16"/>
                <w:szCs w:val="16"/>
              </w:rPr>
            </w:pPr>
            <w:r w:rsidRPr="00CD7C83">
              <w:rPr>
                <w:rFonts w:ascii="Trebuchet MS" w:hAnsi="Trebuchet MS"/>
                <w:color w:val="000000"/>
                <w:sz w:val="16"/>
                <w:szCs w:val="16"/>
              </w:rPr>
              <w:t>Gradul de cuprindere în învățământul preșcolar</w:t>
            </w:r>
          </w:p>
          <w:p w:rsidR="00E234D4" w:rsidRPr="00CD7C83" w:rsidRDefault="00E234D4" w:rsidP="0055189B">
            <w:pPr>
              <w:pStyle w:val="ListParagraph"/>
              <w:spacing w:after="0"/>
              <w:ind w:left="34"/>
              <w:contextualSpacing/>
              <w:rPr>
                <w:rFonts w:ascii="Trebuchet MS" w:hAnsi="Trebuchet MS"/>
                <w:color w:val="000000"/>
                <w:sz w:val="16"/>
                <w:szCs w:val="16"/>
              </w:rPr>
            </w:pPr>
            <w:r w:rsidRPr="00CD7C83">
              <w:rPr>
                <w:rFonts w:ascii="Trebuchet MS" w:hAnsi="Trebuchet MS"/>
                <w:color w:val="000000"/>
                <w:sz w:val="16"/>
                <w:szCs w:val="16"/>
              </w:rPr>
              <w:lastRenderedPageBreak/>
              <w:t xml:space="preserve">Gradul de cuprindere în învățământul primar şi gimnazial </w:t>
            </w:r>
          </w:p>
          <w:p w:rsidR="00E234D4" w:rsidRPr="00CD7C83" w:rsidRDefault="00E234D4" w:rsidP="0055189B">
            <w:pPr>
              <w:pStyle w:val="ListParagraph"/>
              <w:spacing w:after="0"/>
              <w:ind w:left="34"/>
              <w:contextualSpacing/>
              <w:rPr>
                <w:rFonts w:ascii="Trebuchet MS" w:hAnsi="Trebuchet MS"/>
                <w:color w:val="000000"/>
                <w:sz w:val="16"/>
                <w:szCs w:val="16"/>
              </w:rPr>
            </w:pPr>
          </w:p>
          <w:p w:rsidR="00E234D4" w:rsidRPr="00CD7C83" w:rsidRDefault="00E234D4" w:rsidP="0055189B">
            <w:pPr>
              <w:pStyle w:val="ListParagraph"/>
              <w:spacing w:after="0"/>
              <w:ind w:left="34"/>
              <w:contextualSpacing/>
              <w:rPr>
                <w:rFonts w:ascii="Trebuchet MS" w:hAnsi="Trebuchet MS"/>
                <w:color w:val="000000"/>
                <w:sz w:val="16"/>
                <w:szCs w:val="16"/>
              </w:rPr>
            </w:pPr>
            <w:r w:rsidRPr="00CD7C83">
              <w:rPr>
                <w:rFonts w:ascii="Trebuchet MS" w:hAnsi="Trebuchet MS"/>
                <w:color w:val="000000"/>
                <w:sz w:val="16"/>
                <w:szCs w:val="16"/>
              </w:rPr>
              <w:t xml:space="preserve">Gradul de cuprindere în învățământul profesional si tehnic </w:t>
            </w:r>
          </w:p>
          <w:p w:rsidR="00E234D4" w:rsidRPr="00CD7C83" w:rsidRDefault="00E234D4" w:rsidP="0055189B">
            <w:pPr>
              <w:pStyle w:val="ListParagraph"/>
              <w:spacing w:after="0"/>
              <w:ind w:left="34"/>
              <w:contextualSpacing/>
              <w:rPr>
                <w:rFonts w:ascii="Trebuchet MS" w:hAnsi="Trebuchet MS"/>
                <w:color w:val="000000"/>
                <w:sz w:val="16"/>
                <w:szCs w:val="16"/>
              </w:rPr>
            </w:pPr>
          </w:p>
          <w:p w:rsidR="00E234D4" w:rsidRPr="00DF535C" w:rsidRDefault="00E234D4" w:rsidP="0055189B">
            <w:pPr>
              <w:pStyle w:val="ListParagraph"/>
              <w:spacing w:after="0"/>
              <w:ind w:left="34"/>
              <w:contextualSpacing/>
              <w:rPr>
                <w:rFonts w:ascii="Trebuchet MS" w:hAnsi="Trebuchet MS"/>
                <w:color w:val="000000"/>
                <w:sz w:val="16"/>
                <w:szCs w:val="16"/>
              </w:rPr>
            </w:pPr>
            <w:r w:rsidRPr="00CD7C83">
              <w:rPr>
                <w:color w:val="000000"/>
                <w:sz w:val="16"/>
                <w:szCs w:val="16"/>
              </w:rPr>
              <w:t>Ponderea populației cu vîrsta intre 30-34 de ani cu nivel terțiar de educație</w:t>
            </w:r>
          </w:p>
        </w:tc>
      </w:tr>
      <w:tr w:rsidR="00E234D4" w:rsidRPr="00DF535C" w:rsidTr="00855CC0">
        <w:trPr>
          <w:trHeight w:val="1252"/>
        </w:trPr>
        <w:tc>
          <w:tcPr>
            <w:tcW w:w="1134" w:type="dxa"/>
            <w:vAlign w:val="center"/>
          </w:tcPr>
          <w:p w:rsidR="00E234D4" w:rsidRPr="00996EE4" w:rsidRDefault="00E234D4" w:rsidP="00021D9E">
            <w:pPr>
              <w:rPr>
                <w:b/>
                <w:bCs/>
                <w:sz w:val="16"/>
                <w:szCs w:val="16"/>
              </w:rPr>
            </w:pPr>
            <w:r w:rsidRPr="00DF535C">
              <w:rPr>
                <w:b/>
                <w:bCs/>
                <w:sz w:val="16"/>
                <w:szCs w:val="16"/>
              </w:rPr>
              <w:lastRenderedPageBreak/>
              <w:t>Axa prioritara 11  - Extinderea geografică a sistemului de înregistrare a proprietăţilor în ca</w:t>
            </w:r>
            <w:r w:rsidRPr="00996EE4">
              <w:rPr>
                <w:b/>
                <w:bCs/>
                <w:sz w:val="16"/>
                <w:szCs w:val="16"/>
              </w:rPr>
              <w:t>dastru şi cartea funciară</w:t>
            </w:r>
          </w:p>
          <w:p w:rsidR="00E234D4" w:rsidRPr="00996EE4" w:rsidRDefault="00E234D4" w:rsidP="00021D9E">
            <w:pPr>
              <w:jc w:val="both"/>
              <w:rPr>
                <w:b/>
                <w:bCs/>
                <w:sz w:val="16"/>
                <w:szCs w:val="16"/>
              </w:rPr>
            </w:pPr>
          </w:p>
        </w:tc>
        <w:tc>
          <w:tcPr>
            <w:tcW w:w="1843" w:type="dxa"/>
          </w:tcPr>
          <w:p w:rsidR="00E234D4" w:rsidRPr="00996EE4" w:rsidRDefault="00E234D4" w:rsidP="00021D9E">
            <w:pPr>
              <w:rPr>
                <w:sz w:val="16"/>
                <w:szCs w:val="16"/>
              </w:rPr>
            </w:pPr>
            <w:r w:rsidRPr="00996EE4">
              <w:rPr>
                <w:sz w:val="16"/>
                <w:szCs w:val="16"/>
              </w:rPr>
              <w:t>11.1. Consolidarea capacității instituționale și o administrației publică eficientă</w:t>
            </w:r>
          </w:p>
        </w:tc>
        <w:tc>
          <w:tcPr>
            <w:tcW w:w="1276" w:type="dxa"/>
          </w:tcPr>
          <w:p w:rsidR="00E234D4" w:rsidRPr="00442EEF" w:rsidRDefault="00E234D4" w:rsidP="00021D9E">
            <w:pPr>
              <w:rPr>
                <w:sz w:val="16"/>
                <w:szCs w:val="16"/>
              </w:rPr>
            </w:pPr>
            <w:r w:rsidRPr="00996EE4">
              <w:rPr>
                <w:rStyle w:val="hps"/>
                <w:sz w:val="16"/>
                <w:szCs w:val="16"/>
              </w:rPr>
              <w:t>Creşterea gradului de acoperire geografică și de înregistrare a proprietăților în Sistemul Integrat de Cadastru și Carte Funciară</w:t>
            </w:r>
          </w:p>
        </w:tc>
        <w:tc>
          <w:tcPr>
            <w:tcW w:w="4394" w:type="dxa"/>
            <w:tcBorders>
              <w:left w:val="single" w:sz="36" w:space="0" w:color="auto"/>
            </w:tcBorders>
          </w:tcPr>
          <w:p w:rsidR="00E234D4" w:rsidRPr="00DF535C" w:rsidRDefault="00E234D4" w:rsidP="00021D9E">
            <w:pPr>
              <w:rPr>
                <w:sz w:val="16"/>
                <w:szCs w:val="16"/>
              </w:rPr>
            </w:pPr>
            <w:r w:rsidRPr="00DF535C">
              <w:rPr>
                <w:sz w:val="16"/>
                <w:szCs w:val="16"/>
              </w:rPr>
              <w:t>Proiectul major elaborat pentru o implementare in trei faze:</w:t>
            </w:r>
          </w:p>
          <w:p w:rsidR="00E234D4" w:rsidRPr="00DF535C" w:rsidRDefault="00E234D4" w:rsidP="00EE7C7C">
            <w:pPr>
              <w:numPr>
                <w:ilvl w:val="0"/>
                <w:numId w:val="39"/>
              </w:numPr>
              <w:ind w:left="714" w:hanging="357"/>
              <w:rPr>
                <w:sz w:val="16"/>
                <w:szCs w:val="16"/>
              </w:rPr>
            </w:pPr>
            <w:r w:rsidRPr="00DF535C">
              <w:rPr>
                <w:sz w:val="16"/>
                <w:szCs w:val="16"/>
              </w:rPr>
              <w:t>Integrarea datelor existente și extinderea înregistrării sistematice in zonele rurale ale României;</w:t>
            </w:r>
          </w:p>
          <w:p w:rsidR="00E234D4" w:rsidRPr="00DF535C" w:rsidRDefault="00E234D4" w:rsidP="00EE7C7C">
            <w:pPr>
              <w:numPr>
                <w:ilvl w:val="0"/>
                <w:numId w:val="39"/>
              </w:numPr>
              <w:spacing w:before="0" w:after="0"/>
              <w:rPr>
                <w:sz w:val="16"/>
                <w:szCs w:val="16"/>
              </w:rPr>
            </w:pPr>
            <w:r w:rsidRPr="00DF535C">
              <w:rPr>
                <w:sz w:val="16"/>
                <w:szCs w:val="16"/>
              </w:rPr>
              <w:t>Îmbunătățirea serviciilor de înregistrare cadastrală;</w:t>
            </w:r>
          </w:p>
          <w:p w:rsidR="00E234D4" w:rsidRPr="00DF535C" w:rsidRDefault="00E234D4" w:rsidP="00EE7C7C">
            <w:pPr>
              <w:numPr>
                <w:ilvl w:val="0"/>
                <w:numId w:val="39"/>
              </w:numPr>
              <w:ind w:left="714" w:hanging="357"/>
              <w:rPr>
                <w:sz w:val="16"/>
                <w:szCs w:val="16"/>
              </w:rPr>
            </w:pPr>
            <w:r w:rsidRPr="00DF535C">
              <w:rPr>
                <w:sz w:val="16"/>
                <w:szCs w:val="16"/>
              </w:rPr>
              <w:t>Politici, strategii și management.</w:t>
            </w:r>
          </w:p>
        </w:tc>
        <w:tc>
          <w:tcPr>
            <w:tcW w:w="1275" w:type="dxa"/>
          </w:tcPr>
          <w:p w:rsidR="00E234D4" w:rsidRPr="00DF535C" w:rsidRDefault="00E234D4" w:rsidP="00021D9E">
            <w:pPr>
              <w:ind w:left="317"/>
              <w:rPr>
                <w:sz w:val="16"/>
                <w:szCs w:val="16"/>
              </w:rPr>
            </w:pPr>
            <w:r w:rsidRPr="00DF535C">
              <w:rPr>
                <w:sz w:val="16"/>
                <w:szCs w:val="16"/>
              </w:rPr>
              <w:t>ANCPI</w:t>
            </w:r>
          </w:p>
        </w:tc>
        <w:tc>
          <w:tcPr>
            <w:tcW w:w="1418" w:type="dxa"/>
          </w:tcPr>
          <w:p w:rsidR="00E234D4" w:rsidRPr="00DF535C" w:rsidRDefault="00823538" w:rsidP="00021D9E">
            <w:pPr>
              <w:rPr>
                <w:sz w:val="16"/>
                <w:szCs w:val="16"/>
              </w:rPr>
            </w:pPr>
            <w:r w:rsidRPr="00DF535C">
              <w:rPr>
                <w:sz w:val="16"/>
                <w:szCs w:val="16"/>
              </w:rPr>
              <w:t>R</w:t>
            </w:r>
            <w:r w:rsidR="00E234D4" w:rsidRPr="00DF535C">
              <w:rPr>
                <w:sz w:val="16"/>
                <w:szCs w:val="16"/>
              </w:rPr>
              <w:t>ural</w:t>
            </w:r>
            <w:r>
              <w:rPr>
                <w:sz w:val="16"/>
                <w:szCs w:val="16"/>
              </w:rPr>
              <w:t>,</w:t>
            </w:r>
            <w:r>
              <w:t xml:space="preserve"> </w:t>
            </w:r>
            <w:r w:rsidRPr="00823538">
              <w:rPr>
                <w:sz w:val="16"/>
                <w:szCs w:val="16"/>
              </w:rPr>
              <w:t>cu excepţíia regiunii de dezvoltare Bucuresti Ilfov</w:t>
            </w:r>
          </w:p>
        </w:tc>
        <w:tc>
          <w:tcPr>
            <w:tcW w:w="1276" w:type="dxa"/>
          </w:tcPr>
          <w:p w:rsidR="00E234D4" w:rsidRPr="00DF535C" w:rsidRDefault="00E234D4" w:rsidP="00021D9E">
            <w:pPr>
              <w:tabs>
                <w:tab w:val="center" w:pos="530"/>
              </w:tabs>
              <w:rPr>
                <w:sz w:val="16"/>
                <w:szCs w:val="16"/>
              </w:rPr>
            </w:pPr>
            <w:r w:rsidRPr="00DF535C">
              <w:rPr>
                <w:sz w:val="16"/>
                <w:szCs w:val="16"/>
              </w:rPr>
              <w:tab/>
              <w:t xml:space="preserve">OT 11 - </w:t>
            </w:r>
          </w:p>
          <w:p w:rsidR="00E234D4" w:rsidRPr="00DF535C" w:rsidRDefault="00E234D4" w:rsidP="00021D9E">
            <w:pPr>
              <w:jc w:val="center"/>
              <w:rPr>
                <w:sz w:val="16"/>
                <w:szCs w:val="16"/>
              </w:rPr>
            </w:pPr>
            <w:r w:rsidRPr="00DF535C">
              <w:rPr>
                <w:sz w:val="16"/>
                <w:szCs w:val="16"/>
              </w:rPr>
              <w:t>consolidarea capacităţii instituţionale şi o administraţie publică eficientă</w:t>
            </w:r>
          </w:p>
        </w:tc>
        <w:tc>
          <w:tcPr>
            <w:tcW w:w="1276" w:type="dxa"/>
          </w:tcPr>
          <w:p w:rsidR="00E234D4" w:rsidRPr="00DF535C" w:rsidRDefault="00E234D4" w:rsidP="00021D9E">
            <w:pPr>
              <w:spacing w:before="0" w:after="0"/>
              <w:jc w:val="both"/>
              <w:rPr>
                <w:color w:val="000000"/>
                <w:sz w:val="16"/>
                <w:szCs w:val="16"/>
                <w:lang w:eastAsia="ro-RO"/>
              </w:rPr>
            </w:pPr>
            <w:r w:rsidRPr="00DF535C">
              <w:rPr>
                <w:sz w:val="16"/>
                <w:szCs w:val="16"/>
              </w:rPr>
              <w:t>Suprafață de teren înregistrată în Sistemul Integrat de Cadastru și Carte Funciară</w:t>
            </w:r>
            <w:r w:rsidRPr="00DF535C">
              <w:rPr>
                <w:color w:val="000000"/>
                <w:sz w:val="16"/>
                <w:szCs w:val="16"/>
                <w:lang w:eastAsia="ro-RO"/>
              </w:rPr>
              <w:t xml:space="preserve"> - ha</w:t>
            </w:r>
          </w:p>
        </w:tc>
        <w:tc>
          <w:tcPr>
            <w:tcW w:w="1276" w:type="dxa"/>
          </w:tcPr>
          <w:p w:rsidR="00E234D4" w:rsidRPr="00DF535C" w:rsidRDefault="00E234D4" w:rsidP="00021D9E">
            <w:pPr>
              <w:pStyle w:val="ListParagraph"/>
              <w:numPr>
                <w:ilvl w:val="0"/>
                <w:numId w:val="7"/>
              </w:numPr>
              <w:spacing w:after="0"/>
              <w:ind w:left="175" w:hanging="142"/>
              <w:contextualSpacing/>
              <w:rPr>
                <w:rFonts w:ascii="Trebuchet MS" w:hAnsi="Trebuchet MS"/>
                <w:color w:val="000000"/>
                <w:sz w:val="16"/>
                <w:szCs w:val="16"/>
              </w:rPr>
            </w:pPr>
            <w:r w:rsidRPr="00DF535C">
              <w:rPr>
                <w:rFonts w:ascii="Trebuchet MS" w:hAnsi="Trebuchet MS"/>
                <w:color w:val="000000"/>
                <w:sz w:val="16"/>
                <w:szCs w:val="16"/>
              </w:rPr>
              <w:t> </w:t>
            </w:r>
            <w:r w:rsidRPr="00DF535C">
              <w:rPr>
                <w:rFonts w:ascii="Trebuchet MS" w:hAnsi="Trebuchet MS"/>
                <w:sz w:val="16"/>
                <w:szCs w:val="16"/>
              </w:rPr>
              <w:t xml:space="preserve">UAT-uri înregistrate în SICCF </w:t>
            </w:r>
            <w:r w:rsidR="002254B4">
              <w:rPr>
                <w:rFonts w:ascii="Trebuchet MS" w:hAnsi="Trebuchet MS"/>
                <w:sz w:val="16"/>
                <w:szCs w:val="16"/>
              </w:rPr>
              <w:t>%</w:t>
            </w:r>
          </w:p>
          <w:p w:rsidR="00E234D4" w:rsidRPr="00DF535C" w:rsidRDefault="00E234D4" w:rsidP="00021D9E">
            <w:pPr>
              <w:pStyle w:val="ListParagraph"/>
              <w:spacing w:after="0"/>
              <w:ind w:left="360"/>
              <w:contextualSpacing/>
              <w:rPr>
                <w:rFonts w:ascii="Trebuchet MS" w:hAnsi="Trebuchet MS"/>
                <w:color w:val="000000"/>
                <w:sz w:val="16"/>
                <w:szCs w:val="16"/>
              </w:rPr>
            </w:pPr>
          </w:p>
        </w:tc>
      </w:tr>
      <w:tr w:rsidR="00E234D4" w:rsidRPr="00DF535C" w:rsidTr="00855CC0">
        <w:trPr>
          <w:trHeight w:val="1252"/>
        </w:trPr>
        <w:tc>
          <w:tcPr>
            <w:tcW w:w="1134" w:type="dxa"/>
            <w:vAlign w:val="center"/>
          </w:tcPr>
          <w:p w:rsidR="00E234D4" w:rsidRPr="00996EE4" w:rsidRDefault="00E234D4" w:rsidP="00021D9E">
            <w:pPr>
              <w:rPr>
                <w:b/>
                <w:bCs/>
                <w:sz w:val="16"/>
                <w:szCs w:val="16"/>
              </w:rPr>
            </w:pPr>
            <w:r w:rsidRPr="00DF535C">
              <w:rPr>
                <w:b/>
                <w:bCs/>
                <w:sz w:val="16"/>
                <w:szCs w:val="16"/>
              </w:rPr>
              <w:lastRenderedPageBreak/>
              <w:t>Axa prioritara 12  - Asistență Tehnică</w:t>
            </w:r>
          </w:p>
          <w:p w:rsidR="00E234D4" w:rsidRPr="00996EE4" w:rsidRDefault="00E234D4" w:rsidP="00021D9E">
            <w:pPr>
              <w:jc w:val="both"/>
              <w:rPr>
                <w:b/>
                <w:bCs/>
                <w:sz w:val="16"/>
                <w:szCs w:val="16"/>
              </w:rPr>
            </w:pPr>
          </w:p>
        </w:tc>
        <w:tc>
          <w:tcPr>
            <w:tcW w:w="1843" w:type="dxa"/>
          </w:tcPr>
          <w:p w:rsidR="00E234D4" w:rsidRPr="00996EE4" w:rsidRDefault="00E234D4" w:rsidP="00021D9E">
            <w:pPr>
              <w:rPr>
                <w:sz w:val="16"/>
                <w:szCs w:val="16"/>
              </w:rPr>
            </w:pPr>
            <w:r w:rsidRPr="00996EE4">
              <w:rPr>
                <w:sz w:val="16"/>
                <w:szCs w:val="16"/>
              </w:rPr>
              <w:t>12.1 Asistentă tehnică</w:t>
            </w:r>
          </w:p>
        </w:tc>
        <w:tc>
          <w:tcPr>
            <w:tcW w:w="1276" w:type="dxa"/>
          </w:tcPr>
          <w:p w:rsidR="00E234D4" w:rsidRPr="00442EEF" w:rsidRDefault="00E234D4" w:rsidP="00021D9E">
            <w:pPr>
              <w:spacing w:line="276" w:lineRule="auto"/>
              <w:rPr>
                <w:sz w:val="16"/>
                <w:szCs w:val="16"/>
              </w:rPr>
            </w:pPr>
            <w:r w:rsidRPr="00996EE4">
              <w:rPr>
                <w:bCs/>
                <w:sz w:val="16"/>
                <w:szCs w:val="16"/>
              </w:rPr>
              <w:t>Sprijinirea implementării transparente și eficiente a Programului Operațional Regional</w:t>
            </w:r>
          </w:p>
        </w:tc>
        <w:tc>
          <w:tcPr>
            <w:tcW w:w="4394" w:type="dxa"/>
            <w:tcBorders>
              <w:left w:val="single" w:sz="36" w:space="0" w:color="auto"/>
            </w:tcBorders>
            <w:vAlign w:val="center"/>
          </w:tcPr>
          <w:p w:rsidR="00E234D4" w:rsidRPr="00DF535C" w:rsidRDefault="00E234D4" w:rsidP="00EE7C7C">
            <w:pPr>
              <w:numPr>
                <w:ilvl w:val="0"/>
                <w:numId w:val="43"/>
              </w:numPr>
              <w:tabs>
                <w:tab w:val="num" w:pos="317"/>
              </w:tabs>
              <w:spacing w:before="0"/>
              <w:ind w:left="318" w:hanging="284"/>
              <w:rPr>
                <w:b/>
                <w:bCs/>
                <w:sz w:val="16"/>
                <w:szCs w:val="16"/>
              </w:rPr>
            </w:pPr>
            <w:r w:rsidRPr="00DF535C">
              <w:rPr>
                <w:sz w:val="16"/>
                <w:szCs w:val="16"/>
              </w:rPr>
              <w:t xml:space="preserve">sprijinirea Autorităţii de Management şi a Organismelor Intermediare (inclusiv costuri de personal pentru OI) pentru implementarea diferitelor etape ale POR, </w:t>
            </w:r>
          </w:p>
          <w:p w:rsidR="00E234D4" w:rsidRPr="00DF535C" w:rsidRDefault="00E234D4" w:rsidP="00EE7C7C">
            <w:pPr>
              <w:numPr>
                <w:ilvl w:val="0"/>
                <w:numId w:val="43"/>
              </w:numPr>
              <w:tabs>
                <w:tab w:val="num" w:pos="317"/>
              </w:tabs>
              <w:ind w:left="318" w:hanging="284"/>
              <w:rPr>
                <w:bCs/>
                <w:sz w:val="16"/>
                <w:szCs w:val="16"/>
              </w:rPr>
            </w:pPr>
            <w:r w:rsidRPr="00DF535C">
              <w:rPr>
                <w:bCs/>
                <w:sz w:val="16"/>
                <w:szCs w:val="16"/>
              </w:rPr>
              <w:t>sprijinirea activităților coordonatorilor de poli;</w:t>
            </w:r>
          </w:p>
          <w:p w:rsidR="00E234D4" w:rsidRPr="00DF535C" w:rsidRDefault="00E234D4" w:rsidP="00021D9E">
            <w:pPr>
              <w:ind w:left="318"/>
              <w:rPr>
                <w:b/>
                <w:bCs/>
                <w:sz w:val="16"/>
                <w:szCs w:val="16"/>
              </w:rPr>
            </w:pPr>
          </w:p>
        </w:tc>
        <w:tc>
          <w:tcPr>
            <w:tcW w:w="1275" w:type="dxa"/>
            <w:vAlign w:val="center"/>
          </w:tcPr>
          <w:p w:rsidR="00E234D4" w:rsidRPr="00DF535C" w:rsidRDefault="00E234D4" w:rsidP="00EE7C7C">
            <w:pPr>
              <w:numPr>
                <w:ilvl w:val="0"/>
                <w:numId w:val="40"/>
              </w:numPr>
              <w:spacing w:before="0" w:after="0"/>
              <w:ind w:left="459" w:hanging="2410"/>
              <w:jc w:val="center"/>
              <w:rPr>
                <w:bCs/>
                <w:sz w:val="16"/>
                <w:szCs w:val="16"/>
              </w:rPr>
            </w:pPr>
            <w:r w:rsidRPr="00DF535C">
              <w:rPr>
                <w:bCs/>
                <w:sz w:val="16"/>
                <w:szCs w:val="16"/>
              </w:rPr>
              <w:t xml:space="preserve">AM </w:t>
            </w:r>
          </w:p>
          <w:p w:rsidR="00E234D4" w:rsidRPr="00DF535C" w:rsidRDefault="00E234D4" w:rsidP="00EE7C7C">
            <w:pPr>
              <w:numPr>
                <w:ilvl w:val="0"/>
                <w:numId w:val="40"/>
              </w:numPr>
              <w:spacing w:before="0" w:after="0"/>
              <w:ind w:left="459" w:hanging="2410"/>
              <w:jc w:val="center"/>
              <w:rPr>
                <w:b/>
                <w:bCs/>
                <w:sz w:val="16"/>
                <w:szCs w:val="16"/>
              </w:rPr>
            </w:pPr>
            <w:r w:rsidRPr="00DF535C">
              <w:rPr>
                <w:bCs/>
                <w:sz w:val="16"/>
                <w:szCs w:val="16"/>
              </w:rPr>
              <w:t>OI</w:t>
            </w:r>
          </w:p>
        </w:tc>
        <w:tc>
          <w:tcPr>
            <w:tcW w:w="1418" w:type="dxa"/>
          </w:tcPr>
          <w:p w:rsidR="00E234D4" w:rsidRPr="00DF535C" w:rsidRDefault="00E234D4" w:rsidP="00021D9E">
            <w:pPr>
              <w:spacing w:line="276" w:lineRule="auto"/>
              <w:rPr>
                <w:sz w:val="16"/>
                <w:szCs w:val="16"/>
              </w:rPr>
            </w:pPr>
          </w:p>
        </w:tc>
        <w:tc>
          <w:tcPr>
            <w:tcW w:w="1276" w:type="dxa"/>
          </w:tcPr>
          <w:p w:rsidR="00E234D4" w:rsidRPr="00DF535C" w:rsidRDefault="00E234D4" w:rsidP="00021D9E">
            <w:pPr>
              <w:tabs>
                <w:tab w:val="left" w:pos="720"/>
              </w:tabs>
              <w:spacing w:line="276" w:lineRule="auto"/>
              <w:contextualSpacing/>
              <w:rPr>
                <w:b/>
                <w:sz w:val="16"/>
                <w:szCs w:val="16"/>
              </w:rPr>
            </w:pPr>
          </w:p>
        </w:tc>
        <w:tc>
          <w:tcPr>
            <w:tcW w:w="1276" w:type="dxa"/>
          </w:tcPr>
          <w:p w:rsidR="00E234D4" w:rsidRPr="00DF535C" w:rsidRDefault="00E234D4" w:rsidP="00021D9E">
            <w:pPr>
              <w:tabs>
                <w:tab w:val="left" w:pos="720"/>
              </w:tabs>
              <w:spacing w:line="276" w:lineRule="auto"/>
              <w:contextualSpacing/>
              <w:rPr>
                <w:b/>
                <w:sz w:val="16"/>
                <w:szCs w:val="16"/>
              </w:rPr>
            </w:pPr>
          </w:p>
        </w:tc>
        <w:tc>
          <w:tcPr>
            <w:tcW w:w="1276" w:type="dxa"/>
          </w:tcPr>
          <w:p w:rsidR="00E234D4" w:rsidRPr="00DF535C" w:rsidRDefault="00E234D4" w:rsidP="00021D9E">
            <w:pPr>
              <w:tabs>
                <w:tab w:val="left" w:pos="720"/>
              </w:tabs>
              <w:spacing w:line="276" w:lineRule="auto"/>
              <w:contextualSpacing/>
              <w:rPr>
                <w:b/>
                <w:sz w:val="16"/>
                <w:szCs w:val="16"/>
              </w:rPr>
            </w:pPr>
          </w:p>
        </w:tc>
      </w:tr>
      <w:bookmarkEnd w:id="1"/>
    </w:tbl>
    <w:p w:rsidR="00EE7C7C" w:rsidRPr="00DF535C" w:rsidRDefault="00EE7C7C" w:rsidP="00603B73">
      <w:pPr>
        <w:spacing w:before="0" w:after="0"/>
        <w:jc w:val="center"/>
        <w:rPr>
          <w:b/>
          <w:sz w:val="16"/>
          <w:szCs w:val="16"/>
        </w:rPr>
      </w:pPr>
    </w:p>
    <w:p w:rsidR="001D3305" w:rsidRPr="00996EE4" w:rsidRDefault="001D3305" w:rsidP="00CD5D23">
      <w:pPr>
        <w:spacing w:before="0" w:after="0"/>
        <w:jc w:val="both"/>
        <w:rPr>
          <w:b/>
          <w:sz w:val="16"/>
          <w:szCs w:val="16"/>
        </w:rPr>
      </w:pPr>
    </w:p>
    <w:sectPr w:rsidR="001D3305" w:rsidRPr="00996EE4" w:rsidSect="008114F0">
      <w:headerReference w:type="default" r:id="rId9"/>
      <w:pgSz w:w="16838" w:h="11906" w:orient="landscape"/>
      <w:pgMar w:top="165" w:right="1417" w:bottom="426" w:left="1417" w:header="284"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77" w:rsidRDefault="00942477" w:rsidP="001D3305">
      <w:pPr>
        <w:spacing w:before="0" w:after="0"/>
      </w:pPr>
      <w:r>
        <w:separator/>
      </w:r>
    </w:p>
  </w:endnote>
  <w:endnote w:type="continuationSeparator" w:id="0">
    <w:p w:rsidR="00942477" w:rsidRDefault="00942477" w:rsidP="001D33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77" w:rsidRDefault="00942477" w:rsidP="001D3305">
      <w:pPr>
        <w:spacing w:before="0" w:after="0"/>
      </w:pPr>
      <w:r>
        <w:separator/>
      </w:r>
    </w:p>
  </w:footnote>
  <w:footnote w:type="continuationSeparator" w:id="0">
    <w:p w:rsidR="00942477" w:rsidRDefault="00942477" w:rsidP="001D330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57D" w:rsidRDefault="0066357D">
    <w:pPr>
      <w:pStyle w:val="Heade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66357D" w:rsidTr="00951FDA">
      <w:tc>
        <w:tcPr>
          <w:tcW w:w="7560" w:type="dxa"/>
        </w:tcPr>
        <w:p w:rsidR="0066357D" w:rsidRPr="001F2E80" w:rsidRDefault="0066357D" w:rsidP="00951FDA">
          <w:pPr>
            <w:spacing w:before="0" w:after="0"/>
            <w:rPr>
              <w:color w:val="808080"/>
              <w:sz w:val="14"/>
            </w:rPr>
          </w:pPr>
          <w:r>
            <w:rPr>
              <w:color w:val="808080"/>
              <w:sz w:val="14"/>
            </w:rPr>
            <w:t>Programul Operaţional Regional 2014-2020</w:t>
          </w:r>
        </w:p>
      </w:tc>
      <w:tc>
        <w:tcPr>
          <w:tcW w:w="1260" w:type="dxa"/>
        </w:tcPr>
        <w:p w:rsidR="0066357D" w:rsidRDefault="0066357D" w:rsidP="00951FDA">
          <w:pPr>
            <w:spacing w:before="0" w:after="0"/>
            <w:jc w:val="right"/>
            <w:rPr>
              <w:color w:val="808080"/>
              <w:sz w:val="14"/>
            </w:rPr>
          </w:pPr>
          <w:r>
            <w:rPr>
              <w:color w:val="808080"/>
              <w:sz w:val="14"/>
            </w:rPr>
            <w:fldChar w:fldCharType="begin"/>
          </w:r>
          <w:r>
            <w:rPr>
              <w:color w:val="808080"/>
              <w:sz w:val="14"/>
            </w:rPr>
            <w:instrText xml:space="preserve"> SAVEDATE \@ "MMMM yyyy" \* MERGEFORMAT </w:instrText>
          </w:r>
          <w:r>
            <w:rPr>
              <w:color w:val="808080"/>
              <w:sz w:val="14"/>
            </w:rPr>
            <w:fldChar w:fldCharType="separate"/>
          </w:r>
          <w:r w:rsidR="0003116F">
            <w:rPr>
              <w:noProof/>
              <w:color w:val="808080"/>
              <w:sz w:val="14"/>
            </w:rPr>
            <w:t>mai 2015</w:t>
          </w:r>
          <w:r>
            <w:rPr>
              <w:color w:val="808080"/>
              <w:sz w:val="14"/>
            </w:rPr>
            <w:fldChar w:fldCharType="end"/>
          </w:r>
        </w:p>
      </w:tc>
    </w:tr>
    <w:tr w:rsidR="0066357D" w:rsidTr="00951FDA">
      <w:trPr>
        <w:cantSplit/>
      </w:trPr>
      <w:tc>
        <w:tcPr>
          <w:tcW w:w="8820" w:type="dxa"/>
          <w:gridSpan w:val="2"/>
        </w:tcPr>
        <w:p w:rsidR="0066357D" w:rsidRDefault="0066357D" w:rsidP="00951FDA">
          <w:pPr>
            <w:spacing w:before="0" w:after="0"/>
            <w:jc w:val="right"/>
            <w:rPr>
              <w:b/>
              <w:bCs/>
              <w:color w:val="808080"/>
              <w:sz w:val="14"/>
            </w:rPr>
          </w:pPr>
          <w:r>
            <w:rPr>
              <w:b/>
              <w:bCs/>
              <w:color w:val="808080"/>
              <w:sz w:val="14"/>
            </w:rPr>
            <w:t>Ghidul Solicitantului</w:t>
          </w:r>
        </w:p>
      </w:tc>
    </w:tr>
  </w:tbl>
  <w:p w:rsidR="0066357D" w:rsidRDefault="0066357D" w:rsidP="001D3305">
    <w:pPr>
      <w:spacing w:before="0" w:after="0"/>
      <w:jc w:val="right"/>
      <w:rPr>
        <w:b/>
        <w:bCs/>
        <w:color w:val="808080"/>
        <w:sz w:val="14"/>
      </w:rPr>
    </w:pPr>
    <w:r w:rsidRPr="001F2E80">
      <w:rPr>
        <w:b/>
        <w:bCs/>
        <w:color w:val="808080"/>
        <w:sz w:val="14"/>
      </w:rPr>
      <w:t xml:space="preserve">Condiții </w:t>
    </w:r>
    <w:r>
      <w:rPr>
        <w:b/>
        <w:bCs/>
        <w:color w:val="808080"/>
        <w:sz w:val="14"/>
      </w:rPr>
      <w:t xml:space="preserve">generale </w:t>
    </w:r>
    <w:r w:rsidRPr="001F2E80">
      <w:rPr>
        <w:b/>
        <w:bCs/>
        <w:color w:val="808080"/>
        <w:sz w:val="14"/>
      </w:rPr>
      <w:t>de accesare a fondurilor</w:t>
    </w:r>
  </w:p>
  <w:p w:rsidR="0066357D" w:rsidRPr="0066357D" w:rsidRDefault="0066357D" w:rsidP="0066357D">
    <w:pPr>
      <w:spacing w:before="0" w:after="0"/>
      <w:jc w:val="right"/>
      <w:rPr>
        <w:sz w:val="16"/>
      </w:rPr>
    </w:pPr>
    <w:r>
      <w:rPr>
        <w:b/>
        <w:bCs/>
        <w:color w:val="808080"/>
        <w:sz w:val="14"/>
      </w:rPr>
      <w:t>ANEXA 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7"/>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1440"/>
        </w:tabs>
        <w:ind w:left="1440" w:hanging="360"/>
      </w:pPr>
      <w:rPr>
        <w:rFonts w:ascii="Symbol" w:hAnsi="Symbol"/>
        <w:color w:val="auto"/>
        <w:sz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ACC5B6C"/>
    <w:multiLevelType w:val="hybridMultilevel"/>
    <w:tmpl w:val="A716A7E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E32550A"/>
    <w:multiLevelType w:val="hybridMultilevel"/>
    <w:tmpl w:val="73F05406"/>
    <w:lvl w:ilvl="0" w:tplc="D72EAD78">
      <w:start w:val="1"/>
      <w:numFmt w:val="bullet"/>
      <w:lvlText w:val="-"/>
      <w:lvlJc w:val="left"/>
      <w:pPr>
        <w:ind w:left="720" w:hanging="360"/>
      </w:pPr>
      <w:rPr>
        <w:rFonts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84549"/>
    <w:multiLevelType w:val="hybridMultilevel"/>
    <w:tmpl w:val="8768093C"/>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503F1D"/>
    <w:multiLevelType w:val="hybridMultilevel"/>
    <w:tmpl w:val="E7E61F1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60F04"/>
    <w:multiLevelType w:val="hybridMultilevel"/>
    <w:tmpl w:val="7A8248A0"/>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1430" w:hanging="72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F40425"/>
    <w:multiLevelType w:val="hybridMultilevel"/>
    <w:tmpl w:val="7E52A576"/>
    <w:lvl w:ilvl="0" w:tplc="58BC8C44">
      <w:numFmt w:val="bullet"/>
      <w:lvlText w:val="-"/>
      <w:lvlJc w:val="left"/>
      <w:pPr>
        <w:ind w:left="405" w:hanging="360"/>
      </w:pPr>
      <w:rPr>
        <w:rFonts w:ascii="Trebuchet MS" w:eastAsia="Times New Roman" w:hAnsi="Trebuchet MS"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7">
    <w:nsid w:val="160857F6"/>
    <w:multiLevelType w:val="hybridMultilevel"/>
    <w:tmpl w:val="1C3C81B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4D23F8"/>
    <w:multiLevelType w:val="hybridMultilevel"/>
    <w:tmpl w:val="444EE0EC"/>
    <w:lvl w:ilvl="0" w:tplc="D72EAD78">
      <w:start w:val="1"/>
      <w:numFmt w:val="bullet"/>
      <w:lvlText w:val="-"/>
      <w:lvlJc w:val="left"/>
      <w:pPr>
        <w:tabs>
          <w:tab w:val="num" w:pos="761"/>
        </w:tabs>
        <w:ind w:left="761" w:hanging="360"/>
      </w:pPr>
      <w:rPr>
        <w:rFonts w:hAnsi="Arial" w:hint="default"/>
        <w:sz w:val="16"/>
      </w:rPr>
    </w:lvl>
    <w:lvl w:ilvl="1" w:tplc="04090003">
      <w:start w:val="1"/>
      <w:numFmt w:val="bullet"/>
      <w:lvlText w:val="o"/>
      <w:lvlJc w:val="left"/>
      <w:pPr>
        <w:tabs>
          <w:tab w:val="num" w:pos="1481"/>
        </w:tabs>
        <w:ind w:left="1481" w:hanging="360"/>
      </w:pPr>
      <w:rPr>
        <w:rFonts w:ascii="Courier New" w:hAnsi="Courier New" w:cs="Times New Roman" w:hint="default"/>
      </w:rPr>
    </w:lvl>
    <w:lvl w:ilvl="2" w:tplc="04090005">
      <w:start w:val="1"/>
      <w:numFmt w:val="bullet"/>
      <w:lvlText w:val=""/>
      <w:lvlJc w:val="left"/>
      <w:pPr>
        <w:tabs>
          <w:tab w:val="num" w:pos="2201"/>
        </w:tabs>
        <w:ind w:left="2201" w:hanging="360"/>
      </w:pPr>
      <w:rPr>
        <w:rFonts w:ascii="Wingdings" w:hAnsi="Wingdings" w:hint="default"/>
      </w:rPr>
    </w:lvl>
    <w:lvl w:ilvl="3" w:tplc="04090001">
      <w:start w:val="1"/>
      <w:numFmt w:val="bullet"/>
      <w:lvlText w:val=""/>
      <w:lvlJc w:val="left"/>
      <w:pPr>
        <w:tabs>
          <w:tab w:val="num" w:pos="2921"/>
        </w:tabs>
        <w:ind w:left="2921" w:hanging="360"/>
      </w:pPr>
      <w:rPr>
        <w:rFonts w:ascii="Symbol" w:hAnsi="Symbol" w:hint="default"/>
      </w:rPr>
    </w:lvl>
    <w:lvl w:ilvl="4" w:tplc="04090003">
      <w:start w:val="1"/>
      <w:numFmt w:val="bullet"/>
      <w:lvlText w:val="o"/>
      <w:lvlJc w:val="left"/>
      <w:pPr>
        <w:tabs>
          <w:tab w:val="num" w:pos="3641"/>
        </w:tabs>
        <w:ind w:left="3641" w:hanging="360"/>
      </w:pPr>
      <w:rPr>
        <w:rFonts w:ascii="Courier New" w:hAnsi="Courier New" w:cs="Times New Roman" w:hint="default"/>
      </w:rPr>
    </w:lvl>
    <w:lvl w:ilvl="5" w:tplc="04090005">
      <w:start w:val="1"/>
      <w:numFmt w:val="bullet"/>
      <w:lvlText w:val=""/>
      <w:lvlJc w:val="left"/>
      <w:pPr>
        <w:tabs>
          <w:tab w:val="num" w:pos="4361"/>
        </w:tabs>
        <w:ind w:left="4361" w:hanging="360"/>
      </w:pPr>
      <w:rPr>
        <w:rFonts w:ascii="Wingdings" w:hAnsi="Wingdings" w:hint="default"/>
      </w:rPr>
    </w:lvl>
    <w:lvl w:ilvl="6" w:tplc="04090001">
      <w:start w:val="1"/>
      <w:numFmt w:val="bullet"/>
      <w:lvlText w:val=""/>
      <w:lvlJc w:val="left"/>
      <w:pPr>
        <w:tabs>
          <w:tab w:val="num" w:pos="5081"/>
        </w:tabs>
        <w:ind w:left="5081" w:hanging="360"/>
      </w:pPr>
      <w:rPr>
        <w:rFonts w:ascii="Symbol" w:hAnsi="Symbol" w:hint="default"/>
      </w:rPr>
    </w:lvl>
    <w:lvl w:ilvl="7" w:tplc="04090003">
      <w:start w:val="1"/>
      <w:numFmt w:val="bullet"/>
      <w:lvlText w:val="o"/>
      <w:lvlJc w:val="left"/>
      <w:pPr>
        <w:tabs>
          <w:tab w:val="num" w:pos="5801"/>
        </w:tabs>
        <w:ind w:left="5801" w:hanging="360"/>
      </w:pPr>
      <w:rPr>
        <w:rFonts w:ascii="Courier New" w:hAnsi="Courier New" w:cs="Times New Roman" w:hint="default"/>
      </w:rPr>
    </w:lvl>
    <w:lvl w:ilvl="8" w:tplc="04090005">
      <w:start w:val="1"/>
      <w:numFmt w:val="bullet"/>
      <w:lvlText w:val=""/>
      <w:lvlJc w:val="left"/>
      <w:pPr>
        <w:tabs>
          <w:tab w:val="num" w:pos="6521"/>
        </w:tabs>
        <w:ind w:left="6521" w:hanging="360"/>
      </w:pPr>
      <w:rPr>
        <w:rFonts w:ascii="Wingdings" w:hAnsi="Wingdings" w:hint="default"/>
      </w:rPr>
    </w:lvl>
  </w:abstractNum>
  <w:abstractNum w:abstractNumId="9">
    <w:nsid w:val="1A544EE5"/>
    <w:multiLevelType w:val="hybridMultilevel"/>
    <w:tmpl w:val="F05A2B64"/>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F33EC"/>
    <w:multiLevelType w:val="hybridMultilevel"/>
    <w:tmpl w:val="6436DB0A"/>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0A81786"/>
    <w:multiLevelType w:val="hybridMultilevel"/>
    <w:tmpl w:val="5E3A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F05EC0"/>
    <w:multiLevelType w:val="hybridMultilevel"/>
    <w:tmpl w:val="66728800"/>
    <w:lvl w:ilvl="0" w:tplc="B8AAD790">
      <w:start w:val="4"/>
      <w:numFmt w:val="bullet"/>
      <w:lvlText w:val="-"/>
      <w:lvlJc w:val="left"/>
      <w:pPr>
        <w:ind w:left="360" w:hanging="360"/>
      </w:pPr>
      <w:rPr>
        <w:rFonts w:ascii="Trebuchet MS" w:eastAsia="Times New Roman" w:hAnsi="Trebuchet MS"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5">
    <w:nsid w:val="260F4006"/>
    <w:multiLevelType w:val="hybridMultilevel"/>
    <w:tmpl w:val="F154C6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6BC285D"/>
    <w:multiLevelType w:val="hybridMultilevel"/>
    <w:tmpl w:val="6D66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6F1849"/>
    <w:multiLevelType w:val="hybridMultilevel"/>
    <w:tmpl w:val="516E4E1E"/>
    <w:lvl w:ilvl="0" w:tplc="4D5C25FA">
      <w:start w:val="2"/>
      <w:numFmt w:val="bullet"/>
      <w:lvlText w:val="-"/>
      <w:lvlJc w:val="left"/>
      <w:pPr>
        <w:ind w:left="927"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4AD0332"/>
    <w:multiLevelType w:val="hybridMultilevel"/>
    <w:tmpl w:val="842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FA4A3B"/>
    <w:multiLevelType w:val="hybridMultilevel"/>
    <w:tmpl w:val="F6B294FE"/>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E95CD3"/>
    <w:multiLevelType w:val="hybridMultilevel"/>
    <w:tmpl w:val="95DA5B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0B178A4"/>
    <w:multiLevelType w:val="hybridMultilevel"/>
    <w:tmpl w:val="1D489B94"/>
    <w:lvl w:ilvl="0" w:tplc="D72EAD78">
      <w:start w:val="1"/>
      <w:numFmt w:val="bullet"/>
      <w:lvlText w:val="-"/>
      <w:lvlJc w:val="left"/>
      <w:pPr>
        <w:ind w:left="720" w:hanging="360"/>
      </w:pPr>
      <w:rPr>
        <w:rFonts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7530EC6"/>
    <w:multiLevelType w:val="hybridMultilevel"/>
    <w:tmpl w:val="D62ABB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7D74C51"/>
    <w:multiLevelType w:val="hybridMultilevel"/>
    <w:tmpl w:val="EFB81518"/>
    <w:lvl w:ilvl="0" w:tplc="D72EAD78">
      <w:start w:val="1"/>
      <w:numFmt w:val="bullet"/>
      <w:lvlText w:val="-"/>
      <w:lvlJc w:val="left"/>
      <w:pPr>
        <w:ind w:left="720" w:hanging="360"/>
      </w:pPr>
      <w:rPr>
        <w:rFonts w:hAnsi="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C1644A"/>
    <w:multiLevelType w:val="hybridMultilevel"/>
    <w:tmpl w:val="6908BF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C2036CC"/>
    <w:multiLevelType w:val="hybridMultilevel"/>
    <w:tmpl w:val="77D216C2"/>
    <w:lvl w:ilvl="0" w:tplc="C9D43D78">
      <w:numFmt w:val="bullet"/>
      <w:lvlText w:val="-"/>
      <w:lvlJc w:val="left"/>
      <w:pPr>
        <w:ind w:left="405" w:hanging="360"/>
      </w:pPr>
      <w:rPr>
        <w:rFonts w:ascii="Trebuchet MS" w:eastAsia="Calibri" w:hAnsi="Trebuchet MS"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27">
    <w:nsid w:val="5DE27104"/>
    <w:multiLevelType w:val="hybridMultilevel"/>
    <w:tmpl w:val="FC18B0FA"/>
    <w:lvl w:ilvl="0" w:tplc="D99CDCF2">
      <w:start w:val="1"/>
      <w:numFmt w:val="bullet"/>
      <w:lvlText w:val=""/>
      <w:lvlJc w:val="left"/>
      <w:pPr>
        <w:tabs>
          <w:tab w:val="num" w:pos="761"/>
        </w:tabs>
        <w:ind w:left="761" w:hanging="360"/>
      </w:pPr>
      <w:rPr>
        <w:rFonts w:ascii="Symbol" w:hAnsi="Symbol" w:hint="default"/>
        <w:color w:val="auto"/>
        <w:sz w:val="24"/>
        <w:szCs w:val="16"/>
      </w:rPr>
    </w:lvl>
    <w:lvl w:ilvl="1" w:tplc="04090003">
      <w:start w:val="1"/>
      <w:numFmt w:val="bullet"/>
      <w:lvlText w:val="o"/>
      <w:lvlJc w:val="left"/>
      <w:pPr>
        <w:tabs>
          <w:tab w:val="num" w:pos="1481"/>
        </w:tabs>
        <w:ind w:left="1481" w:hanging="360"/>
      </w:pPr>
      <w:rPr>
        <w:rFonts w:ascii="Courier New" w:hAnsi="Courier New" w:cs="Times New Roman" w:hint="default"/>
      </w:rPr>
    </w:lvl>
    <w:lvl w:ilvl="2" w:tplc="04090005">
      <w:start w:val="1"/>
      <w:numFmt w:val="bullet"/>
      <w:lvlText w:val=""/>
      <w:lvlJc w:val="left"/>
      <w:pPr>
        <w:tabs>
          <w:tab w:val="num" w:pos="2201"/>
        </w:tabs>
        <w:ind w:left="2201" w:hanging="360"/>
      </w:pPr>
      <w:rPr>
        <w:rFonts w:ascii="Wingdings" w:hAnsi="Wingdings" w:hint="default"/>
      </w:rPr>
    </w:lvl>
    <w:lvl w:ilvl="3" w:tplc="04090001">
      <w:start w:val="1"/>
      <w:numFmt w:val="bullet"/>
      <w:lvlText w:val=""/>
      <w:lvlJc w:val="left"/>
      <w:pPr>
        <w:tabs>
          <w:tab w:val="num" w:pos="2921"/>
        </w:tabs>
        <w:ind w:left="2921" w:hanging="360"/>
      </w:pPr>
      <w:rPr>
        <w:rFonts w:ascii="Symbol" w:hAnsi="Symbol" w:hint="default"/>
      </w:rPr>
    </w:lvl>
    <w:lvl w:ilvl="4" w:tplc="04090003">
      <w:start w:val="1"/>
      <w:numFmt w:val="bullet"/>
      <w:lvlText w:val="o"/>
      <w:lvlJc w:val="left"/>
      <w:pPr>
        <w:tabs>
          <w:tab w:val="num" w:pos="3641"/>
        </w:tabs>
        <w:ind w:left="3641" w:hanging="360"/>
      </w:pPr>
      <w:rPr>
        <w:rFonts w:ascii="Courier New" w:hAnsi="Courier New" w:cs="Times New Roman" w:hint="default"/>
      </w:rPr>
    </w:lvl>
    <w:lvl w:ilvl="5" w:tplc="04090005">
      <w:start w:val="1"/>
      <w:numFmt w:val="bullet"/>
      <w:lvlText w:val=""/>
      <w:lvlJc w:val="left"/>
      <w:pPr>
        <w:tabs>
          <w:tab w:val="num" w:pos="4361"/>
        </w:tabs>
        <w:ind w:left="4361" w:hanging="360"/>
      </w:pPr>
      <w:rPr>
        <w:rFonts w:ascii="Wingdings" w:hAnsi="Wingdings" w:hint="default"/>
      </w:rPr>
    </w:lvl>
    <w:lvl w:ilvl="6" w:tplc="04090001">
      <w:start w:val="1"/>
      <w:numFmt w:val="bullet"/>
      <w:lvlText w:val=""/>
      <w:lvlJc w:val="left"/>
      <w:pPr>
        <w:tabs>
          <w:tab w:val="num" w:pos="5081"/>
        </w:tabs>
        <w:ind w:left="5081" w:hanging="360"/>
      </w:pPr>
      <w:rPr>
        <w:rFonts w:ascii="Symbol" w:hAnsi="Symbol" w:hint="default"/>
      </w:rPr>
    </w:lvl>
    <w:lvl w:ilvl="7" w:tplc="04090003">
      <w:start w:val="1"/>
      <w:numFmt w:val="bullet"/>
      <w:lvlText w:val="o"/>
      <w:lvlJc w:val="left"/>
      <w:pPr>
        <w:tabs>
          <w:tab w:val="num" w:pos="5801"/>
        </w:tabs>
        <w:ind w:left="5801" w:hanging="360"/>
      </w:pPr>
      <w:rPr>
        <w:rFonts w:ascii="Courier New" w:hAnsi="Courier New" w:cs="Times New Roman" w:hint="default"/>
      </w:rPr>
    </w:lvl>
    <w:lvl w:ilvl="8" w:tplc="04090005">
      <w:start w:val="1"/>
      <w:numFmt w:val="bullet"/>
      <w:lvlText w:val=""/>
      <w:lvlJc w:val="left"/>
      <w:pPr>
        <w:tabs>
          <w:tab w:val="num" w:pos="6521"/>
        </w:tabs>
        <w:ind w:left="6521" w:hanging="360"/>
      </w:pPr>
      <w:rPr>
        <w:rFonts w:ascii="Wingdings" w:hAnsi="Wingdings" w:hint="default"/>
      </w:rPr>
    </w:lvl>
  </w:abstractNum>
  <w:abstractNum w:abstractNumId="28">
    <w:nsid w:val="607F3EF0"/>
    <w:multiLevelType w:val="hybridMultilevel"/>
    <w:tmpl w:val="52F850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0">
    <w:nsid w:val="678A70F6"/>
    <w:multiLevelType w:val="hybridMultilevel"/>
    <w:tmpl w:val="C0FE8912"/>
    <w:lvl w:ilvl="0" w:tplc="D99CDCF2">
      <w:start w:val="1"/>
      <w:numFmt w:val="bullet"/>
      <w:lvlText w:val=""/>
      <w:lvlJc w:val="left"/>
      <w:pPr>
        <w:tabs>
          <w:tab w:val="num" w:pos="360"/>
        </w:tabs>
        <w:ind w:left="360" w:hanging="360"/>
      </w:pPr>
      <w:rPr>
        <w:rFonts w:ascii="Symbol" w:hAnsi="Symbol" w:hint="default"/>
        <w:color w:val="auto"/>
        <w:sz w:val="24"/>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ACE3411"/>
    <w:multiLevelType w:val="hybridMultilevel"/>
    <w:tmpl w:val="635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1A3C4E"/>
    <w:multiLevelType w:val="multilevel"/>
    <w:tmpl w:val="4DCE67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EDB0E33"/>
    <w:multiLevelType w:val="hybridMultilevel"/>
    <w:tmpl w:val="0FDE090A"/>
    <w:lvl w:ilvl="0" w:tplc="04180015">
      <w:start w:val="1"/>
      <w:numFmt w:val="upperLetter"/>
      <w:lvlText w:val="%1."/>
      <w:lvlJc w:val="left"/>
      <w:pPr>
        <w:ind w:left="720" w:hanging="360"/>
      </w:pPr>
      <w:rPr>
        <w:rFonts w:hint="default"/>
        <w:color w:val="auto"/>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5B72DE4"/>
    <w:multiLevelType w:val="hybridMultilevel"/>
    <w:tmpl w:val="6E5E96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7F71F7E"/>
    <w:multiLevelType w:val="hybridMultilevel"/>
    <w:tmpl w:val="93C8E6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403AF6"/>
    <w:multiLevelType w:val="hybridMultilevel"/>
    <w:tmpl w:val="814A7B8E"/>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7E711234"/>
    <w:multiLevelType w:val="hybridMultilevel"/>
    <w:tmpl w:val="28A21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4"/>
  </w:num>
  <w:num w:numId="5">
    <w:abstractNumId w:val="1"/>
  </w:num>
  <w:num w:numId="6">
    <w:abstractNumId w:val="25"/>
  </w:num>
  <w:num w:numId="7">
    <w:abstractNumId w:val="13"/>
  </w:num>
  <w:num w:numId="8">
    <w:abstractNumId w:val="36"/>
  </w:num>
  <w:num w:numId="9">
    <w:abstractNumId w:val="32"/>
  </w:num>
  <w:num w:numId="10">
    <w:abstractNumId w:val="5"/>
  </w:num>
  <w:num w:numId="11">
    <w:abstractNumId w:val="23"/>
  </w:num>
  <w:num w:numId="12">
    <w:abstractNumId w:val="6"/>
  </w:num>
  <w:num w:numId="13">
    <w:abstractNumId w:val="26"/>
  </w:num>
  <w:num w:numId="14">
    <w:abstractNumId w:val="11"/>
  </w:num>
  <w:num w:numId="15">
    <w:abstractNumId w:val="37"/>
  </w:num>
  <w:num w:numId="16">
    <w:abstractNumId w:val="33"/>
  </w:num>
  <w:num w:numId="17">
    <w:abstractNumId w:val="22"/>
  </w:num>
  <w:num w:numId="18">
    <w:abstractNumId w:val="20"/>
  </w:num>
  <w:num w:numId="19">
    <w:abstractNumId w:val="0"/>
  </w:num>
  <w:num w:numId="20">
    <w:abstractNumId w:val="27"/>
  </w:num>
  <w:num w:numId="21">
    <w:abstractNumId w:val="3"/>
  </w:num>
  <w:num w:numId="22">
    <w:abstractNumId w:val="30"/>
  </w:num>
  <w:num w:numId="23">
    <w:abstractNumId w:val="15"/>
  </w:num>
  <w:num w:numId="24">
    <w:abstractNumId w:val="28"/>
  </w:num>
  <w:num w:numId="25">
    <w:abstractNumId w:val="3"/>
  </w:num>
  <w:num w:numId="26">
    <w:abstractNumId w:val="10"/>
  </w:num>
  <w:num w:numId="27">
    <w:abstractNumId w:val="35"/>
  </w:num>
  <w:num w:numId="28">
    <w:abstractNumId w:val="18"/>
  </w:num>
  <w:num w:numId="29">
    <w:abstractNumId w:val="29"/>
  </w:num>
  <w:num w:numId="30">
    <w:abstractNumId w:val="34"/>
  </w:num>
  <w:num w:numId="31">
    <w:abstractNumId w:val="31"/>
  </w:num>
  <w:num w:numId="32">
    <w:abstractNumId w:val="7"/>
  </w:num>
  <w:num w:numId="33">
    <w:abstractNumId w:val="4"/>
  </w:num>
  <w:num w:numId="34">
    <w:abstractNumId w:val="11"/>
  </w:num>
  <w:num w:numId="35">
    <w:abstractNumId w:val="10"/>
  </w:num>
  <w:num w:numId="36">
    <w:abstractNumId w:val="12"/>
  </w:num>
  <w:num w:numId="37">
    <w:abstractNumId w:val="8"/>
  </w:num>
  <w:num w:numId="38">
    <w:abstractNumId w:val="9"/>
  </w:num>
  <w:num w:numId="39">
    <w:abstractNumId w:val="24"/>
  </w:num>
  <w:num w:numId="40">
    <w:abstractNumId w:val="19"/>
  </w:num>
  <w:num w:numId="41">
    <w:abstractNumId w:val="2"/>
  </w:num>
  <w:num w:numId="42">
    <w:abstractNumId w:val="21"/>
  </w:num>
  <w:num w:numId="43">
    <w:abstractNumId w:val="17"/>
  </w:num>
  <w:num w:numId="44">
    <w:abstractNumId w:val="16"/>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305"/>
    <w:rsid w:val="00014BC5"/>
    <w:rsid w:val="00020AC9"/>
    <w:rsid w:val="00021D9E"/>
    <w:rsid w:val="00024463"/>
    <w:rsid w:val="0003116F"/>
    <w:rsid w:val="00031C8B"/>
    <w:rsid w:val="0003526E"/>
    <w:rsid w:val="00037273"/>
    <w:rsid w:val="000576BF"/>
    <w:rsid w:val="00070961"/>
    <w:rsid w:val="000723EE"/>
    <w:rsid w:val="00080F00"/>
    <w:rsid w:val="000815C9"/>
    <w:rsid w:val="00083A69"/>
    <w:rsid w:val="000863D5"/>
    <w:rsid w:val="000A27CD"/>
    <w:rsid w:val="000B1674"/>
    <w:rsid w:val="000D4553"/>
    <w:rsid w:val="000E2E27"/>
    <w:rsid w:val="000F5379"/>
    <w:rsid w:val="00107414"/>
    <w:rsid w:val="0011549E"/>
    <w:rsid w:val="00136AEF"/>
    <w:rsid w:val="00141750"/>
    <w:rsid w:val="00141BBF"/>
    <w:rsid w:val="001571E5"/>
    <w:rsid w:val="001863E4"/>
    <w:rsid w:val="00190565"/>
    <w:rsid w:val="0019097C"/>
    <w:rsid w:val="001974BC"/>
    <w:rsid w:val="001C5412"/>
    <w:rsid w:val="001D3305"/>
    <w:rsid w:val="0021120E"/>
    <w:rsid w:val="00221044"/>
    <w:rsid w:val="002254B4"/>
    <w:rsid w:val="0023472E"/>
    <w:rsid w:val="002503DF"/>
    <w:rsid w:val="0025252A"/>
    <w:rsid w:val="00265A3A"/>
    <w:rsid w:val="00291CCD"/>
    <w:rsid w:val="002A1628"/>
    <w:rsid w:val="002A78A7"/>
    <w:rsid w:val="002B13BF"/>
    <w:rsid w:val="002C11CC"/>
    <w:rsid w:val="002C35E1"/>
    <w:rsid w:val="002D41CE"/>
    <w:rsid w:val="002E0314"/>
    <w:rsid w:val="003372DA"/>
    <w:rsid w:val="00365528"/>
    <w:rsid w:val="0036580E"/>
    <w:rsid w:val="00386959"/>
    <w:rsid w:val="00387C7B"/>
    <w:rsid w:val="003C1917"/>
    <w:rsid w:val="003C52F3"/>
    <w:rsid w:val="003D0F02"/>
    <w:rsid w:val="003E404D"/>
    <w:rsid w:val="00403919"/>
    <w:rsid w:val="004164B6"/>
    <w:rsid w:val="004252B4"/>
    <w:rsid w:val="00427E3F"/>
    <w:rsid w:val="0043246D"/>
    <w:rsid w:val="00437239"/>
    <w:rsid w:val="00442EEF"/>
    <w:rsid w:val="00457EE1"/>
    <w:rsid w:val="00461F4C"/>
    <w:rsid w:val="004E1BED"/>
    <w:rsid w:val="004E7F8C"/>
    <w:rsid w:val="00544203"/>
    <w:rsid w:val="00577373"/>
    <w:rsid w:val="005A451B"/>
    <w:rsid w:val="005B1D7B"/>
    <w:rsid w:val="005C09AD"/>
    <w:rsid w:val="005C1BD4"/>
    <w:rsid w:val="005F0903"/>
    <w:rsid w:val="00603B73"/>
    <w:rsid w:val="006267BD"/>
    <w:rsid w:val="00631B57"/>
    <w:rsid w:val="00651D85"/>
    <w:rsid w:val="0066357D"/>
    <w:rsid w:val="006670E7"/>
    <w:rsid w:val="00667AD8"/>
    <w:rsid w:val="00671CFB"/>
    <w:rsid w:val="00676F85"/>
    <w:rsid w:val="00685692"/>
    <w:rsid w:val="0069100E"/>
    <w:rsid w:val="00694075"/>
    <w:rsid w:val="006A25F5"/>
    <w:rsid w:val="006A5844"/>
    <w:rsid w:val="006B07A5"/>
    <w:rsid w:val="006B5C8A"/>
    <w:rsid w:val="006B68E1"/>
    <w:rsid w:val="006D237D"/>
    <w:rsid w:val="006D603D"/>
    <w:rsid w:val="006E3077"/>
    <w:rsid w:val="006E5AFF"/>
    <w:rsid w:val="007130C1"/>
    <w:rsid w:val="0075236B"/>
    <w:rsid w:val="00755A0C"/>
    <w:rsid w:val="00774086"/>
    <w:rsid w:val="007952FA"/>
    <w:rsid w:val="00795F0F"/>
    <w:rsid w:val="007C4016"/>
    <w:rsid w:val="007C6A87"/>
    <w:rsid w:val="007E0936"/>
    <w:rsid w:val="007E2C8B"/>
    <w:rsid w:val="007E3AA7"/>
    <w:rsid w:val="00802353"/>
    <w:rsid w:val="00805699"/>
    <w:rsid w:val="008114F0"/>
    <w:rsid w:val="00815D4B"/>
    <w:rsid w:val="00823538"/>
    <w:rsid w:val="00824E86"/>
    <w:rsid w:val="00826075"/>
    <w:rsid w:val="00832192"/>
    <w:rsid w:val="00855CC0"/>
    <w:rsid w:val="0086213F"/>
    <w:rsid w:val="00870B3A"/>
    <w:rsid w:val="008729D5"/>
    <w:rsid w:val="00895B68"/>
    <w:rsid w:val="008A0002"/>
    <w:rsid w:val="008A663F"/>
    <w:rsid w:val="008D14BB"/>
    <w:rsid w:val="008E1683"/>
    <w:rsid w:val="00900E99"/>
    <w:rsid w:val="00917DDC"/>
    <w:rsid w:val="00924397"/>
    <w:rsid w:val="00942477"/>
    <w:rsid w:val="00950246"/>
    <w:rsid w:val="00951FDA"/>
    <w:rsid w:val="00961BA7"/>
    <w:rsid w:val="00970F92"/>
    <w:rsid w:val="0099452B"/>
    <w:rsid w:val="00996EE4"/>
    <w:rsid w:val="009A4CBB"/>
    <w:rsid w:val="009C22B9"/>
    <w:rsid w:val="009C35EC"/>
    <w:rsid w:val="009E43B5"/>
    <w:rsid w:val="00A06409"/>
    <w:rsid w:val="00A110B4"/>
    <w:rsid w:val="00A3571C"/>
    <w:rsid w:val="00A914A3"/>
    <w:rsid w:val="00AC5B15"/>
    <w:rsid w:val="00AE4B55"/>
    <w:rsid w:val="00B02D8B"/>
    <w:rsid w:val="00B20F42"/>
    <w:rsid w:val="00B25506"/>
    <w:rsid w:val="00B31B56"/>
    <w:rsid w:val="00B36048"/>
    <w:rsid w:val="00B73A27"/>
    <w:rsid w:val="00B85B0E"/>
    <w:rsid w:val="00C30779"/>
    <w:rsid w:val="00C614BF"/>
    <w:rsid w:val="00C637A1"/>
    <w:rsid w:val="00C90706"/>
    <w:rsid w:val="00C94A21"/>
    <w:rsid w:val="00CB5F89"/>
    <w:rsid w:val="00CD2EF1"/>
    <w:rsid w:val="00CD5D23"/>
    <w:rsid w:val="00CE2D13"/>
    <w:rsid w:val="00CF12A4"/>
    <w:rsid w:val="00D104D8"/>
    <w:rsid w:val="00D3268C"/>
    <w:rsid w:val="00D359D0"/>
    <w:rsid w:val="00D45186"/>
    <w:rsid w:val="00D625F5"/>
    <w:rsid w:val="00D652CA"/>
    <w:rsid w:val="00D767FF"/>
    <w:rsid w:val="00DA401E"/>
    <w:rsid w:val="00DC2AB5"/>
    <w:rsid w:val="00DC7F10"/>
    <w:rsid w:val="00DD1A8C"/>
    <w:rsid w:val="00DD351A"/>
    <w:rsid w:val="00DF4DDE"/>
    <w:rsid w:val="00DF535C"/>
    <w:rsid w:val="00E13592"/>
    <w:rsid w:val="00E23449"/>
    <w:rsid w:val="00E234D4"/>
    <w:rsid w:val="00E43B2F"/>
    <w:rsid w:val="00E55A7B"/>
    <w:rsid w:val="00E64958"/>
    <w:rsid w:val="00E7152A"/>
    <w:rsid w:val="00E8548D"/>
    <w:rsid w:val="00EA0FF7"/>
    <w:rsid w:val="00EA25DA"/>
    <w:rsid w:val="00EA7CD3"/>
    <w:rsid w:val="00EB56FE"/>
    <w:rsid w:val="00ED274A"/>
    <w:rsid w:val="00EE1005"/>
    <w:rsid w:val="00EE7C7C"/>
    <w:rsid w:val="00EF3C4E"/>
    <w:rsid w:val="00EF683F"/>
    <w:rsid w:val="00EF6AC7"/>
    <w:rsid w:val="00F00643"/>
    <w:rsid w:val="00F56E84"/>
    <w:rsid w:val="00F613AD"/>
    <w:rsid w:val="00F7790B"/>
    <w:rsid w:val="00F831DA"/>
    <w:rsid w:val="00F94262"/>
    <w:rsid w:val="00FA53AF"/>
    <w:rsid w:val="00FB426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30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styleId="CommentReference">
    <w:name w:val="annotation reference"/>
    <w:semiHidden/>
    <w:rsid w:val="001D3305"/>
    <w:rPr>
      <w:sz w:val="16"/>
      <w:szCs w:val="16"/>
    </w:rPr>
  </w:style>
  <w:style w:type="paragraph" w:styleId="CommentText">
    <w:name w:val="annotation text"/>
    <w:basedOn w:val="Normal"/>
    <w:link w:val="CommentTextChar"/>
    <w:semiHidden/>
    <w:rsid w:val="001D3305"/>
    <w:rPr>
      <w:szCs w:val="20"/>
    </w:rPr>
  </w:style>
  <w:style w:type="character" w:customStyle="1" w:styleId="CommentTextChar">
    <w:name w:val="Comment Text Char"/>
    <w:basedOn w:val="DefaultParagraphFont"/>
    <w:link w:val="CommentText"/>
    <w:semiHidden/>
    <w:rsid w:val="001D3305"/>
    <w:rPr>
      <w:rFonts w:ascii="Trebuchet MS" w:hAnsi="Trebuchet MS"/>
      <w:lang w:eastAsia="en-US"/>
    </w:rPr>
  </w:style>
  <w:style w:type="paragraph" w:styleId="ListNumber2">
    <w:name w:val="List Number 2"/>
    <w:basedOn w:val="Normal"/>
    <w:rsid w:val="001D3305"/>
    <w:pPr>
      <w:numPr>
        <w:numId w:val="4"/>
      </w:numPr>
      <w:jc w:val="both"/>
    </w:pPr>
    <w:rPr>
      <w:rFonts w:cs="Arial"/>
      <w:sz w:val="22"/>
      <w:szCs w:val="20"/>
      <w:lang w:val="en-US" w:eastAsia="el-GR"/>
    </w:rPr>
  </w:style>
  <w:style w:type="paragraph" w:styleId="BalloonText">
    <w:name w:val="Balloon Text"/>
    <w:basedOn w:val="Normal"/>
    <w:link w:val="BalloonTextChar"/>
    <w:uiPriority w:val="99"/>
    <w:semiHidden/>
    <w:unhideWhenUsed/>
    <w:rsid w:val="001D33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305"/>
    <w:rPr>
      <w:rFonts w:ascii="Tahoma" w:hAnsi="Tahoma" w:cs="Tahoma"/>
      <w:sz w:val="16"/>
      <w:szCs w:val="16"/>
      <w:lang w:eastAsia="en-US"/>
    </w:rPr>
  </w:style>
  <w:style w:type="paragraph" w:styleId="Header">
    <w:name w:val="header"/>
    <w:basedOn w:val="Normal"/>
    <w:link w:val="HeaderChar"/>
    <w:uiPriority w:val="99"/>
    <w:unhideWhenUsed/>
    <w:rsid w:val="001D3305"/>
    <w:pPr>
      <w:tabs>
        <w:tab w:val="center" w:pos="4536"/>
        <w:tab w:val="right" w:pos="9072"/>
      </w:tabs>
      <w:spacing w:before="0" w:after="0"/>
    </w:pPr>
  </w:style>
  <w:style w:type="character" w:customStyle="1" w:styleId="HeaderChar">
    <w:name w:val="Header Char"/>
    <w:basedOn w:val="DefaultParagraphFont"/>
    <w:link w:val="Header"/>
    <w:uiPriority w:val="99"/>
    <w:rsid w:val="001D3305"/>
    <w:rPr>
      <w:rFonts w:ascii="Trebuchet MS" w:hAnsi="Trebuchet MS"/>
      <w:szCs w:val="24"/>
      <w:lang w:eastAsia="en-US"/>
    </w:rPr>
  </w:style>
  <w:style w:type="paragraph" w:styleId="Footer">
    <w:name w:val="footer"/>
    <w:basedOn w:val="Normal"/>
    <w:link w:val="FooterChar"/>
    <w:uiPriority w:val="99"/>
    <w:unhideWhenUsed/>
    <w:rsid w:val="001D3305"/>
    <w:pPr>
      <w:tabs>
        <w:tab w:val="center" w:pos="4536"/>
        <w:tab w:val="right" w:pos="9072"/>
      </w:tabs>
      <w:spacing w:before="0" w:after="0"/>
    </w:pPr>
  </w:style>
  <w:style w:type="character" w:customStyle="1" w:styleId="FooterChar">
    <w:name w:val="Footer Char"/>
    <w:basedOn w:val="DefaultParagraphFont"/>
    <w:link w:val="Footer"/>
    <w:uiPriority w:val="99"/>
    <w:rsid w:val="001D3305"/>
    <w:rPr>
      <w:rFonts w:ascii="Trebuchet MS" w:hAnsi="Trebuchet MS"/>
      <w:szCs w:val="24"/>
      <w:lang w:eastAsia="en-US"/>
    </w:rPr>
  </w:style>
  <w:style w:type="paragraph" w:styleId="CommentSubject">
    <w:name w:val="annotation subject"/>
    <w:basedOn w:val="CommentText"/>
    <w:next w:val="CommentText"/>
    <w:link w:val="CommentSubjectChar"/>
    <w:uiPriority w:val="99"/>
    <w:semiHidden/>
    <w:unhideWhenUsed/>
    <w:rsid w:val="0011549E"/>
    <w:rPr>
      <w:b/>
      <w:bCs/>
    </w:rPr>
  </w:style>
  <w:style w:type="character" w:customStyle="1" w:styleId="CommentSubjectChar">
    <w:name w:val="Comment Subject Char"/>
    <w:basedOn w:val="CommentTextChar"/>
    <w:link w:val="CommentSubject"/>
    <w:uiPriority w:val="99"/>
    <w:semiHidden/>
    <w:rsid w:val="0011549E"/>
    <w:rPr>
      <w:rFonts w:ascii="Trebuchet MS" w:hAnsi="Trebuchet MS"/>
      <w:b/>
      <w:bCs/>
      <w:lang w:eastAsia="en-US"/>
    </w:rPr>
  </w:style>
  <w:style w:type="character" w:customStyle="1" w:styleId="hps">
    <w:name w:val="hps"/>
    <w:basedOn w:val="DefaultParagraphFont"/>
    <w:rsid w:val="00387C7B"/>
  </w:style>
  <w:style w:type="paragraph" w:styleId="BodyText2">
    <w:name w:val="Body Text 2"/>
    <w:basedOn w:val="Normal"/>
    <w:link w:val="BodyText2Char"/>
    <w:rsid w:val="00141BBF"/>
    <w:pPr>
      <w:spacing w:before="0" w:line="480" w:lineRule="auto"/>
      <w:jc w:val="both"/>
    </w:pPr>
    <w:rPr>
      <w:rFonts w:ascii="Times New Roman" w:hAnsi="Times New Roman"/>
      <w:sz w:val="24"/>
      <w:szCs w:val="20"/>
      <w:lang w:eastAsia="ro-RO"/>
    </w:rPr>
  </w:style>
  <w:style w:type="character" w:customStyle="1" w:styleId="BodyText2Char">
    <w:name w:val="Body Text 2 Char"/>
    <w:basedOn w:val="DefaultParagraphFont"/>
    <w:link w:val="BodyText2"/>
    <w:rsid w:val="00141BBF"/>
    <w:rPr>
      <w:sz w:val="24"/>
    </w:rPr>
  </w:style>
  <w:style w:type="paragraph" w:customStyle="1" w:styleId="ListDash">
    <w:name w:val="List Dash"/>
    <w:basedOn w:val="Normal"/>
    <w:rsid w:val="00141BBF"/>
    <w:pPr>
      <w:numPr>
        <w:numId w:val="29"/>
      </w:numPr>
      <w:spacing w:before="0" w:after="240"/>
      <w:jc w:val="both"/>
    </w:pPr>
    <w:rPr>
      <w:rFonts w:ascii="Times New Roman" w:hAnsi="Times New Roman"/>
      <w:sz w:val="24"/>
      <w:szCs w:val="20"/>
      <w:lang w:eastAsia="ro-RO"/>
    </w:rPr>
  </w:style>
  <w:style w:type="paragraph" w:customStyle="1" w:styleId="inna">
    <w:name w:val="inna"/>
    <w:basedOn w:val="Normal"/>
    <w:rsid w:val="00141BBF"/>
    <w:pPr>
      <w:spacing w:before="60" w:after="60"/>
      <w:jc w:val="both"/>
    </w:pPr>
    <w:rPr>
      <w:rFonts w:ascii="Comic Sans MS" w:hAnsi="Comic Sans MS"/>
      <w:sz w:val="24"/>
      <w:szCs w:val="20"/>
    </w:rPr>
  </w:style>
  <w:style w:type="character" w:customStyle="1" w:styleId="Text1Char">
    <w:name w:val="Text 1 Char"/>
    <w:link w:val="Text1"/>
    <w:locked/>
    <w:rsid w:val="00EE7C7C"/>
    <w:rPr>
      <w:sz w:val="24"/>
      <w:szCs w:val="22"/>
    </w:rPr>
  </w:style>
  <w:style w:type="paragraph" w:customStyle="1" w:styleId="Text1">
    <w:name w:val="Text 1"/>
    <w:basedOn w:val="Normal"/>
    <w:link w:val="Text1Char"/>
    <w:qFormat/>
    <w:rsid w:val="00EE7C7C"/>
    <w:pPr>
      <w:ind w:left="850"/>
      <w:jc w:val="both"/>
    </w:pPr>
    <w:rPr>
      <w:rFonts w:ascii="Times New Roman" w:hAnsi="Times New Roman"/>
      <w:sz w:val="24"/>
      <w:szCs w:val="22"/>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30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styleId="CommentReference">
    <w:name w:val="annotation reference"/>
    <w:semiHidden/>
    <w:rsid w:val="001D3305"/>
    <w:rPr>
      <w:sz w:val="16"/>
      <w:szCs w:val="16"/>
    </w:rPr>
  </w:style>
  <w:style w:type="paragraph" w:styleId="CommentText">
    <w:name w:val="annotation text"/>
    <w:basedOn w:val="Normal"/>
    <w:link w:val="CommentTextChar"/>
    <w:semiHidden/>
    <w:rsid w:val="001D3305"/>
    <w:rPr>
      <w:szCs w:val="20"/>
    </w:rPr>
  </w:style>
  <w:style w:type="character" w:customStyle="1" w:styleId="CommentTextChar">
    <w:name w:val="Comment Text Char"/>
    <w:basedOn w:val="DefaultParagraphFont"/>
    <w:link w:val="CommentText"/>
    <w:semiHidden/>
    <w:rsid w:val="001D3305"/>
    <w:rPr>
      <w:rFonts w:ascii="Trebuchet MS" w:hAnsi="Trebuchet MS"/>
      <w:lang w:eastAsia="en-US"/>
    </w:rPr>
  </w:style>
  <w:style w:type="paragraph" w:styleId="ListNumber2">
    <w:name w:val="List Number 2"/>
    <w:basedOn w:val="Normal"/>
    <w:rsid w:val="001D3305"/>
    <w:pPr>
      <w:numPr>
        <w:numId w:val="4"/>
      </w:numPr>
      <w:jc w:val="both"/>
    </w:pPr>
    <w:rPr>
      <w:rFonts w:cs="Arial"/>
      <w:sz w:val="22"/>
      <w:szCs w:val="20"/>
      <w:lang w:val="en-US" w:eastAsia="el-GR"/>
    </w:rPr>
  </w:style>
  <w:style w:type="paragraph" w:styleId="BalloonText">
    <w:name w:val="Balloon Text"/>
    <w:basedOn w:val="Normal"/>
    <w:link w:val="BalloonTextChar"/>
    <w:uiPriority w:val="99"/>
    <w:semiHidden/>
    <w:unhideWhenUsed/>
    <w:rsid w:val="001D330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305"/>
    <w:rPr>
      <w:rFonts w:ascii="Tahoma" w:hAnsi="Tahoma" w:cs="Tahoma"/>
      <w:sz w:val="16"/>
      <w:szCs w:val="16"/>
      <w:lang w:eastAsia="en-US"/>
    </w:rPr>
  </w:style>
  <w:style w:type="paragraph" w:styleId="Header">
    <w:name w:val="header"/>
    <w:basedOn w:val="Normal"/>
    <w:link w:val="HeaderChar"/>
    <w:uiPriority w:val="99"/>
    <w:unhideWhenUsed/>
    <w:rsid w:val="001D3305"/>
    <w:pPr>
      <w:tabs>
        <w:tab w:val="center" w:pos="4536"/>
        <w:tab w:val="right" w:pos="9072"/>
      </w:tabs>
      <w:spacing w:before="0" w:after="0"/>
    </w:pPr>
  </w:style>
  <w:style w:type="character" w:customStyle="1" w:styleId="HeaderChar">
    <w:name w:val="Header Char"/>
    <w:basedOn w:val="DefaultParagraphFont"/>
    <w:link w:val="Header"/>
    <w:uiPriority w:val="99"/>
    <w:rsid w:val="001D3305"/>
    <w:rPr>
      <w:rFonts w:ascii="Trebuchet MS" w:hAnsi="Trebuchet MS"/>
      <w:szCs w:val="24"/>
      <w:lang w:eastAsia="en-US"/>
    </w:rPr>
  </w:style>
  <w:style w:type="paragraph" w:styleId="Footer">
    <w:name w:val="footer"/>
    <w:basedOn w:val="Normal"/>
    <w:link w:val="FooterChar"/>
    <w:uiPriority w:val="99"/>
    <w:unhideWhenUsed/>
    <w:rsid w:val="001D3305"/>
    <w:pPr>
      <w:tabs>
        <w:tab w:val="center" w:pos="4536"/>
        <w:tab w:val="right" w:pos="9072"/>
      </w:tabs>
      <w:spacing w:before="0" w:after="0"/>
    </w:pPr>
  </w:style>
  <w:style w:type="character" w:customStyle="1" w:styleId="FooterChar">
    <w:name w:val="Footer Char"/>
    <w:basedOn w:val="DefaultParagraphFont"/>
    <w:link w:val="Footer"/>
    <w:uiPriority w:val="99"/>
    <w:rsid w:val="001D3305"/>
    <w:rPr>
      <w:rFonts w:ascii="Trebuchet MS" w:hAnsi="Trebuchet MS"/>
      <w:szCs w:val="24"/>
      <w:lang w:eastAsia="en-US"/>
    </w:rPr>
  </w:style>
  <w:style w:type="paragraph" w:styleId="CommentSubject">
    <w:name w:val="annotation subject"/>
    <w:basedOn w:val="CommentText"/>
    <w:next w:val="CommentText"/>
    <w:link w:val="CommentSubjectChar"/>
    <w:uiPriority w:val="99"/>
    <w:semiHidden/>
    <w:unhideWhenUsed/>
    <w:rsid w:val="0011549E"/>
    <w:rPr>
      <w:b/>
      <w:bCs/>
    </w:rPr>
  </w:style>
  <w:style w:type="character" w:customStyle="1" w:styleId="CommentSubjectChar">
    <w:name w:val="Comment Subject Char"/>
    <w:basedOn w:val="CommentTextChar"/>
    <w:link w:val="CommentSubject"/>
    <w:uiPriority w:val="99"/>
    <w:semiHidden/>
    <w:rsid w:val="0011549E"/>
    <w:rPr>
      <w:rFonts w:ascii="Trebuchet MS" w:hAnsi="Trebuchet MS"/>
      <w:b/>
      <w:bCs/>
      <w:lang w:eastAsia="en-US"/>
    </w:rPr>
  </w:style>
  <w:style w:type="character" w:customStyle="1" w:styleId="hps">
    <w:name w:val="hps"/>
    <w:basedOn w:val="DefaultParagraphFont"/>
    <w:rsid w:val="00387C7B"/>
  </w:style>
  <w:style w:type="paragraph" w:styleId="BodyText2">
    <w:name w:val="Body Text 2"/>
    <w:basedOn w:val="Normal"/>
    <w:link w:val="BodyText2Char"/>
    <w:rsid w:val="00141BBF"/>
    <w:pPr>
      <w:spacing w:before="0" w:line="480" w:lineRule="auto"/>
      <w:jc w:val="both"/>
    </w:pPr>
    <w:rPr>
      <w:rFonts w:ascii="Times New Roman" w:hAnsi="Times New Roman"/>
      <w:sz w:val="24"/>
      <w:szCs w:val="20"/>
      <w:lang w:eastAsia="ro-RO"/>
    </w:rPr>
  </w:style>
  <w:style w:type="character" w:customStyle="1" w:styleId="BodyText2Char">
    <w:name w:val="Body Text 2 Char"/>
    <w:basedOn w:val="DefaultParagraphFont"/>
    <w:link w:val="BodyText2"/>
    <w:rsid w:val="00141BBF"/>
    <w:rPr>
      <w:sz w:val="24"/>
    </w:rPr>
  </w:style>
  <w:style w:type="paragraph" w:customStyle="1" w:styleId="ListDash">
    <w:name w:val="List Dash"/>
    <w:basedOn w:val="Normal"/>
    <w:rsid w:val="00141BBF"/>
    <w:pPr>
      <w:numPr>
        <w:numId w:val="29"/>
      </w:numPr>
      <w:spacing w:before="0" w:after="240"/>
      <w:jc w:val="both"/>
    </w:pPr>
    <w:rPr>
      <w:rFonts w:ascii="Times New Roman" w:hAnsi="Times New Roman"/>
      <w:sz w:val="24"/>
      <w:szCs w:val="20"/>
      <w:lang w:eastAsia="ro-RO"/>
    </w:rPr>
  </w:style>
  <w:style w:type="paragraph" w:customStyle="1" w:styleId="inna">
    <w:name w:val="inna"/>
    <w:basedOn w:val="Normal"/>
    <w:rsid w:val="00141BBF"/>
    <w:pPr>
      <w:spacing w:before="60" w:after="60"/>
      <w:jc w:val="both"/>
    </w:pPr>
    <w:rPr>
      <w:rFonts w:ascii="Comic Sans MS" w:hAnsi="Comic Sans MS"/>
      <w:sz w:val="24"/>
      <w:szCs w:val="20"/>
    </w:rPr>
  </w:style>
  <w:style w:type="character" w:customStyle="1" w:styleId="Text1Char">
    <w:name w:val="Text 1 Char"/>
    <w:link w:val="Text1"/>
    <w:locked/>
    <w:rsid w:val="00EE7C7C"/>
    <w:rPr>
      <w:sz w:val="24"/>
      <w:szCs w:val="22"/>
    </w:rPr>
  </w:style>
  <w:style w:type="paragraph" w:customStyle="1" w:styleId="Text1">
    <w:name w:val="Text 1"/>
    <w:basedOn w:val="Normal"/>
    <w:link w:val="Text1Char"/>
    <w:qFormat/>
    <w:rsid w:val="00EE7C7C"/>
    <w:pPr>
      <w:ind w:left="850"/>
      <w:jc w:val="both"/>
    </w:pPr>
    <w:rPr>
      <w:rFonts w:ascii="Times New Roman" w:hAnsi="Times New Roman"/>
      <w:sz w:val="24"/>
      <w:szCs w:val="22"/>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79BF9-EC42-43EC-9C38-42DCDC91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5899</Words>
  <Characters>34217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cp:revision>
  <cp:lastPrinted>2015-05-04T17:01:00Z</cp:lastPrinted>
  <dcterms:created xsi:type="dcterms:W3CDTF">2015-05-05T10:31:00Z</dcterms:created>
  <dcterms:modified xsi:type="dcterms:W3CDTF">2015-05-05T10:31:00Z</dcterms:modified>
</cp:coreProperties>
</file>